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28" w:rsidRDefault="006E7C64">
      <w:pPr>
        <w:pStyle w:val="1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E7C64" w:rsidRDefault="006E7C64">
      <w:pPr>
        <w:pStyle w:val="1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E7C64" w:rsidRDefault="006E7C64">
      <w:pPr>
        <w:pStyle w:val="10"/>
        <w:keepNext/>
        <w:widowControl w:val="0"/>
        <w:tabs>
          <w:tab w:val="center" w:pos="3817"/>
          <w:tab w:val="right" w:pos="7634"/>
        </w:tabs>
        <w:spacing w:line="360" w:lineRule="auto"/>
        <w:ind w:left="-4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REPUBLICA MOLDOVA</w:t>
      </w:r>
      <w:r w:rsidR="005D6D5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5.png" o:spid="_x0000_s1026" type="#_x0000_t75" alt="STEMA" style="position:absolute;left:0;text-align:left;margin-left:0;margin-top:0;width:49.5pt;height:59.05pt;z-index:1;visibility:visible;mso-wrap-distance-left:0;mso-wrap-distance-right:0;mso-position-horizontal-relative:margin;mso-position-vertical-relative:text">
            <v:imagedata r:id="rId6" o:title=""/>
            <w10:wrap type="square" anchorx="margin"/>
          </v:shape>
        </w:pict>
      </w:r>
      <w:r w:rsidR="005D6D57">
        <w:rPr>
          <w:noProof/>
          <w:lang w:val="ru-RU"/>
        </w:rPr>
        <w:pict>
          <v:shape id="image12.png" o:spid="_x0000_s1027" type="#_x0000_t75" style="position:absolute;left:0;text-align:left;margin-left:428.25pt;margin-top:0;width:45pt;height:59.25pt;z-index:2;visibility:visible;mso-wrap-distance-left:0;mso-wrap-distance-right:0;mso-position-horizontal-relative:margin;mso-position-vertical-relative:text">
            <v:imagedata r:id="rId7" o:title=""/>
            <w10:wrap type="square" anchorx="margin"/>
          </v:shape>
        </w:pict>
      </w:r>
      <w:r w:rsidR="005D6D57">
        <w:rPr>
          <w:noProof/>
          <w:lang w:val="ru-RU"/>
        </w:rPr>
        <w:pict>
          <v:shape id="image16.png" o:spid="_x0000_s1028" type="#_x0000_t75" style="position:absolute;left:0;text-align:left;margin-left:428.25pt;margin-top:0;width:45pt;height:59.25pt;z-index:3;visibility:visible;mso-wrap-distance-left:0;mso-wrap-distance-right:0;mso-position-horizontal-relative:margin;mso-position-vertical-relative:text">
            <v:imagedata r:id="rId8" o:title=""/>
            <w10:wrap type="square" anchorx="margin"/>
          </v:shape>
        </w:pict>
      </w:r>
      <w:r w:rsidR="005D6D57">
        <w:rPr>
          <w:noProof/>
          <w:lang w:val="ru-RU"/>
        </w:rPr>
        <w:pict>
          <v:shape id="image14.png" o:spid="_x0000_s1029" type="#_x0000_t75" style="position:absolute;left:0;text-align:left;margin-left:63pt;margin-top:0;width:38.25pt;height:59.25pt;z-index:4;visibility:visible;mso-wrap-distance-left:0;mso-wrap-distance-right:0;mso-position-horizontal-relative:margin;mso-position-vertical-relative:text">
            <v:imagedata r:id="rId9" o:title=""/>
            <w10:wrap type="square" anchorx="margin"/>
          </v:shape>
        </w:pict>
      </w:r>
      <w:r w:rsidR="005D6D57">
        <w:rPr>
          <w:noProof/>
          <w:lang w:val="ru-RU"/>
        </w:rPr>
        <w:pict>
          <v:shape id="image11.png" o:spid="_x0000_s1030" type="#_x0000_t75" style="position:absolute;left:0;text-align:left;margin-left:63pt;margin-top:0;width:38.25pt;height:59.25pt;z-index:5;visibility:visible;mso-wrap-distance-left:0;mso-wrap-distance-right:0;mso-position-horizontal-relative:margin;mso-position-vertical-relative:text">
            <v:imagedata r:id="rId10" o:title=""/>
            <w10:wrap type="square" anchorx="margin"/>
          </v:shape>
        </w:pict>
      </w:r>
      <w:r w:rsidR="005D6D57">
        <w:rPr>
          <w:noProof/>
          <w:lang w:val="ru-RU"/>
        </w:rPr>
        <w:pict>
          <v:shape id="image13.png" o:spid="_x0000_s1031" type="#_x0000_t75" style="position:absolute;left:0;text-align:left;margin-left:0;margin-top:0;width:49.5pt;height:59.05pt;z-index:6;visibility:visible;mso-wrap-distance-left:0;mso-wrap-distance-right:0;mso-position-horizontal-relative:margin;mso-position-vertical-relative:text">
            <v:imagedata r:id="rId6" o:title=""/>
            <w10:wrap type="square" anchorx="margin"/>
          </v:shape>
        </w:pict>
      </w:r>
      <w:r w:rsidR="005D6D57">
        <w:rPr>
          <w:noProof/>
          <w:lang w:val="ru-RU"/>
        </w:rPr>
        <w:pict>
          <v:shape id="image18.png" o:spid="_x0000_s1032" type="#_x0000_t75" style="position:absolute;left:0;text-align:left;margin-left:428.25pt;margin-top:0;width:45pt;height:59.25pt;z-index:7;visibility:visible;mso-wrap-distance-left:0;mso-wrap-distance-right:0;mso-position-horizontal-relative:margin;mso-position-vertical-relative:text">
            <v:imagedata r:id="rId8" o:title=""/>
            <w10:wrap type="square" anchorx="margin"/>
          </v:shape>
        </w:pict>
      </w:r>
      <w:r w:rsidR="005D6D57">
        <w:rPr>
          <w:noProof/>
          <w:lang w:val="ru-RU"/>
        </w:rPr>
        <w:pict>
          <v:shape id="image17.png" o:spid="_x0000_s1033" type="#_x0000_t75" style="position:absolute;left:0;text-align:left;margin-left:63pt;margin-top:0;width:38.25pt;height:59.25pt;z-index:8;visibility:visible;mso-wrap-distance-left:0;mso-wrap-distance-right:0;mso-position-horizontal-relative:margin;mso-position-vertical-relative:text">
            <v:imagedata r:id="rId9" o:title=""/>
            <w10:wrap type="square" anchorx="margin"/>
          </v:shape>
        </w:pict>
      </w:r>
    </w:p>
    <w:p w:rsidR="006E7C64" w:rsidRDefault="006E7C64">
      <w:pPr>
        <w:pStyle w:val="10"/>
        <w:keepNext/>
        <w:widowControl w:val="0"/>
        <w:tabs>
          <w:tab w:val="center" w:pos="3817"/>
          <w:tab w:val="right" w:pos="7634"/>
        </w:tabs>
        <w:spacing w:line="360" w:lineRule="auto"/>
        <w:ind w:left="715"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MUNICIPIUL CHIŞINĂU</w:t>
      </w:r>
    </w:p>
    <w:p w:rsidR="006E7C64" w:rsidRDefault="006E7C64">
      <w:pPr>
        <w:pStyle w:val="10"/>
        <w:keepNext/>
        <w:widowControl w:val="0"/>
        <w:tabs>
          <w:tab w:val="center" w:pos="3817"/>
          <w:tab w:val="right" w:pos="7634"/>
        </w:tabs>
        <w:ind w:lef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CONSILIUL ORĂȘENESC CODRU</w:t>
      </w:r>
    </w:p>
    <w:p w:rsidR="006E7C64" w:rsidRDefault="006E7C64">
      <w:pPr>
        <w:pStyle w:val="10"/>
        <w:keepNext/>
        <w:widowControl w:val="0"/>
        <w:tabs>
          <w:tab w:val="center" w:pos="3817"/>
          <w:tab w:val="right" w:pos="7634"/>
        </w:tabs>
        <w:ind w:left="-4"/>
        <w:jc w:val="right"/>
        <w:rPr>
          <w:b/>
          <w:color w:val="FFFFFF"/>
          <w:sz w:val="14"/>
          <w:szCs w:val="14"/>
        </w:rPr>
      </w:pPr>
      <w:r>
        <w:rPr>
          <w:sz w:val="14"/>
          <w:szCs w:val="14"/>
        </w:rPr>
        <w:t xml:space="preserve">03941708  </w:t>
      </w:r>
      <w:r>
        <w:rPr>
          <w:color w:val="FFFFFF"/>
          <w:sz w:val="14"/>
          <w:szCs w:val="14"/>
        </w:rPr>
        <w:t xml:space="preserve"> . </w:t>
      </w:r>
    </w:p>
    <w:p w:rsidR="006E7C64" w:rsidRDefault="005D6D57">
      <w:pPr>
        <w:pStyle w:val="10"/>
        <w:keepNext/>
        <w:widowControl w:val="0"/>
        <w:tabs>
          <w:tab w:val="center" w:pos="3817"/>
          <w:tab w:val="right" w:pos="9490"/>
        </w:tabs>
        <w:jc w:val="right"/>
        <w:rPr>
          <w:sz w:val="12"/>
          <w:szCs w:val="12"/>
        </w:rPr>
      </w:pPr>
      <w:r>
        <w:rPr>
          <w:noProof/>
          <w:sz w:val="12"/>
          <w:szCs w:val="12"/>
          <w:lang w:val="ru-RU"/>
        </w:rPr>
        <w:pict>
          <v:shape id="image10.png" o:spid="_x0000_i1025" type="#_x0000_t75" style="width:451.5pt;height:6.75pt;visibility:visible">
            <v:imagedata r:id="rId11" o:title=""/>
          </v:shape>
        </w:pict>
      </w:r>
    </w:p>
    <w:p w:rsidR="006E7C64" w:rsidRPr="00921287" w:rsidRDefault="006E7C64">
      <w:pPr>
        <w:pStyle w:val="10"/>
        <w:widowControl w:val="0"/>
        <w:ind w:firstLine="720"/>
        <w:jc w:val="both"/>
        <w:rPr>
          <w:sz w:val="28"/>
          <w:szCs w:val="28"/>
        </w:rPr>
      </w:pPr>
      <w:r w:rsidRPr="00921287">
        <w:rPr>
          <w:b/>
          <w:i/>
          <w:sz w:val="28"/>
          <w:szCs w:val="28"/>
        </w:rPr>
        <w:t>proiect</w:t>
      </w:r>
    </w:p>
    <w:p w:rsidR="006E7C64" w:rsidRDefault="006E7C64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 E C I Z I E </w:t>
      </w:r>
    </w:p>
    <w:p w:rsidR="00915128" w:rsidRDefault="00915128">
      <w:pPr>
        <w:pStyle w:val="10"/>
        <w:ind w:firstLine="720"/>
        <w:rPr>
          <w:sz w:val="24"/>
          <w:szCs w:val="24"/>
        </w:rPr>
      </w:pPr>
    </w:p>
    <w:p w:rsidR="006E7C64" w:rsidRPr="00F67E18" w:rsidRDefault="00F52334">
      <w:pPr>
        <w:pStyle w:val="10"/>
        <w:ind w:firstLine="720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E18">
        <w:rPr>
          <w:color w:val="auto"/>
          <w:sz w:val="24"/>
          <w:szCs w:val="24"/>
        </w:rPr>
        <w:t xml:space="preserve">                      </w:t>
      </w:r>
      <w:r w:rsidR="00733A1E" w:rsidRPr="00F67E18">
        <w:rPr>
          <w:color w:val="auto"/>
          <w:sz w:val="24"/>
          <w:szCs w:val="24"/>
        </w:rPr>
        <w:t xml:space="preserve">       </w:t>
      </w:r>
      <w:r w:rsidR="00F67E18">
        <w:rPr>
          <w:color w:val="auto"/>
          <w:sz w:val="24"/>
          <w:szCs w:val="24"/>
        </w:rPr>
        <w:t xml:space="preserve">          </w:t>
      </w:r>
      <w:r w:rsidR="00C27BEA">
        <w:rPr>
          <w:color w:val="auto"/>
          <w:sz w:val="24"/>
          <w:szCs w:val="24"/>
        </w:rPr>
        <w:t xml:space="preserve">      </w:t>
      </w:r>
      <w:r w:rsidR="00257D2F">
        <w:rPr>
          <w:color w:val="auto"/>
          <w:sz w:val="24"/>
          <w:szCs w:val="24"/>
        </w:rPr>
        <w:t xml:space="preserve">                    </w:t>
      </w:r>
      <w:r w:rsidR="00C27BEA">
        <w:rPr>
          <w:color w:val="auto"/>
          <w:sz w:val="24"/>
          <w:szCs w:val="24"/>
        </w:rPr>
        <w:t xml:space="preserve">  </w:t>
      </w:r>
      <w:r w:rsidR="00F67E18">
        <w:rPr>
          <w:color w:val="auto"/>
          <w:sz w:val="24"/>
          <w:szCs w:val="24"/>
        </w:rPr>
        <w:t xml:space="preserve"> </w:t>
      </w:r>
      <w:r w:rsidR="00733A1E" w:rsidRPr="00F67E18">
        <w:rPr>
          <w:color w:val="auto"/>
          <w:sz w:val="24"/>
          <w:szCs w:val="24"/>
        </w:rPr>
        <w:t xml:space="preserve">din </w:t>
      </w:r>
      <w:r w:rsidR="007675C5" w:rsidRPr="00F67E18">
        <w:rPr>
          <w:color w:val="auto"/>
          <w:sz w:val="24"/>
          <w:szCs w:val="24"/>
        </w:rPr>
        <w:t xml:space="preserve"> </w:t>
      </w:r>
      <w:r w:rsidR="00B57948">
        <w:rPr>
          <w:color w:val="auto"/>
          <w:sz w:val="24"/>
          <w:szCs w:val="24"/>
        </w:rPr>
        <w:t xml:space="preserve">                 </w:t>
      </w:r>
      <w:r w:rsidR="00733A1E" w:rsidRPr="00F67E18">
        <w:rPr>
          <w:color w:val="auto"/>
          <w:sz w:val="24"/>
          <w:szCs w:val="24"/>
        </w:rPr>
        <w:t>202</w:t>
      </w:r>
      <w:r w:rsidR="00B57948">
        <w:rPr>
          <w:color w:val="auto"/>
          <w:sz w:val="24"/>
          <w:szCs w:val="24"/>
        </w:rPr>
        <w:t>3</w:t>
      </w:r>
    </w:p>
    <w:p w:rsidR="006E7C64" w:rsidRDefault="006E7C64">
      <w:pPr>
        <w:pStyle w:val="10"/>
        <w:rPr>
          <w:sz w:val="24"/>
          <w:szCs w:val="24"/>
        </w:rPr>
      </w:pPr>
    </w:p>
    <w:p w:rsidR="006E7C64" w:rsidRDefault="006E7C64">
      <w:pPr>
        <w:pStyle w:val="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“Cu privire la aprobarea</w:t>
      </w:r>
    </w:p>
    <w:p w:rsidR="006E7C64" w:rsidRDefault="006E7C64">
      <w:pPr>
        <w:pStyle w:val="10"/>
        <w:tabs>
          <w:tab w:val="center" w:pos="513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bugetului oraşului Codru</w:t>
      </w:r>
      <w:r>
        <w:rPr>
          <w:b/>
          <w:i/>
          <w:sz w:val="24"/>
          <w:szCs w:val="24"/>
        </w:rPr>
        <w:tab/>
      </w:r>
    </w:p>
    <w:p w:rsidR="006E7C64" w:rsidRDefault="006E7C64" w:rsidP="001972B6">
      <w:pPr>
        <w:pStyle w:val="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pentru anul 20</w:t>
      </w:r>
      <w:r w:rsidR="009B7AD0">
        <w:rPr>
          <w:b/>
          <w:i/>
          <w:sz w:val="24"/>
          <w:szCs w:val="24"/>
        </w:rPr>
        <w:t>2</w:t>
      </w:r>
      <w:r w:rsidR="00B57948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în</w:t>
      </w:r>
      <w:r w:rsidR="0029325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lectur</w:t>
      </w:r>
      <w:r w:rsidR="002F4A4B">
        <w:rPr>
          <w:b/>
          <w:i/>
          <w:sz w:val="24"/>
          <w:szCs w:val="24"/>
        </w:rPr>
        <w:t>a a II</w:t>
      </w:r>
      <w:r>
        <w:rPr>
          <w:b/>
          <w:i/>
          <w:sz w:val="24"/>
          <w:szCs w:val="24"/>
        </w:rPr>
        <w:t>”</w:t>
      </w:r>
      <w:r w:rsidR="00AB7775">
        <w:rPr>
          <w:b/>
          <w:i/>
          <w:sz w:val="24"/>
          <w:szCs w:val="24"/>
        </w:rPr>
        <w:t xml:space="preserve">                             </w:t>
      </w:r>
    </w:p>
    <w:p w:rsidR="006E7C64" w:rsidRDefault="006E7C64">
      <w:pPr>
        <w:pStyle w:val="10"/>
        <w:ind w:left="142"/>
        <w:jc w:val="both"/>
        <w:rPr>
          <w:sz w:val="24"/>
          <w:szCs w:val="24"/>
        </w:rPr>
      </w:pPr>
    </w:p>
    <w:p w:rsidR="006E7C64" w:rsidRDefault="00026F63" w:rsidP="00BC6CE9">
      <w:pPr>
        <w:pStyle w:val="10"/>
        <w:ind w:right="3" w:firstLine="567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  </w:t>
      </w:r>
      <w:r w:rsidR="00B57948">
        <w:rPr>
          <w:sz w:val="26"/>
          <w:szCs w:val="26"/>
        </w:rPr>
        <w:t>I</w:t>
      </w:r>
      <w:r w:rsidR="006E7C64">
        <w:rPr>
          <w:sz w:val="24"/>
          <w:szCs w:val="24"/>
        </w:rPr>
        <w:t>n temeiul art.</w:t>
      </w:r>
      <w:r w:rsidR="00930BA5">
        <w:rPr>
          <w:sz w:val="24"/>
          <w:szCs w:val="24"/>
        </w:rPr>
        <w:t xml:space="preserve">art. </w:t>
      </w:r>
      <w:r w:rsidR="006E7C64">
        <w:rPr>
          <w:sz w:val="24"/>
          <w:szCs w:val="24"/>
        </w:rPr>
        <w:t>24, 25, 47</w:t>
      </w:r>
      <w:r w:rsidR="00930BA5">
        <w:rPr>
          <w:sz w:val="24"/>
          <w:szCs w:val="24"/>
        </w:rPr>
        <w:t xml:space="preserve"> alin.(2)</w:t>
      </w:r>
      <w:r w:rsidR="006E7C64">
        <w:rPr>
          <w:sz w:val="24"/>
          <w:szCs w:val="24"/>
        </w:rPr>
        <w:t>, 55 al Legii finanțelor publice și responsabilității bugetar-fiscale nr.181 din 25 iulie 2014, prevederile art.</w:t>
      </w:r>
      <w:r w:rsidR="00F07310">
        <w:rPr>
          <w:sz w:val="24"/>
          <w:szCs w:val="24"/>
        </w:rPr>
        <w:t>art.</w:t>
      </w:r>
      <w:r w:rsidR="006E7C64">
        <w:rPr>
          <w:sz w:val="24"/>
          <w:szCs w:val="24"/>
        </w:rPr>
        <w:t>20</w:t>
      </w:r>
      <w:r w:rsidR="00F07310">
        <w:rPr>
          <w:sz w:val="24"/>
          <w:szCs w:val="24"/>
        </w:rPr>
        <w:t>,21</w:t>
      </w:r>
      <w:r w:rsidR="006E7C64">
        <w:rPr>
          <w:sz w:val="24"/>
          <w:szCs w:val="24"/>
        </w:rPr>
        <w:t xml:space="preserve"> din Legea nr.397-XV din 16 octombrie 2003 ,,Privind finanțele publice locale”, art.14 alin.</w:t>
      </w:r>
      <w:r w:rsidR="00930BA5">
        <w:rPr>
          <w:sz w:val="24"/>
          <w:szCs w:val="24"/>
        </w:rPr>
        <w:t>(1),</w:t>
      </w:r>
      <w:r w:rsidR="006E7C64">
        <w:rPr>
          <w:sz w:val="24"/>
          <w:szCs w:val="24"/>
        </w:rPr>
        <w:t xml:space="preserve">(2) lit.n), art.19 din Legea Republicii Moldova nr.436-XVI din 28.12.2006 „Privind administrația publică locală” Consiliul orășenesc Codru </w:t>
      </w:r>
      <w:r w:rsidR="006E7C64">
        <w:rPr>
          <w:b/>
          <w:sz w:val="24"/>
          <w:szCs w:val="24"/>
        </w:rPr>
        <w:t>DECIDE:</w:t>
      </w:r>
    </w:p>
    <w:p w:rsidR="006E7C64" w:rsidRPr="008F0F3D" w:rsidRDefault="006E7C64">
      <w:pPr>
        <w:pStyle w:val="10"/>
        <w:ind w:right="3" w:firstLine="720"/>
        <w:jc w:val="both"/>
        <w:rPr>
          <w:b/>
          <w:sz w:val="24"/>
          <w:szCs w:val="24"/>
        </w:rPr>
      </w:pPr>
    </w:p>
    <w:p w:rsidR="00AD0BBF" w:rsidRDefault="006E7C64" w:rsidP="00706856">
      <w:pPr>
        <w:pStyle w:val="10"/>
        <w:numPr>
          <w:ilvl w:val="0"/>
          <w:numId w:val="3"/>
        </w:numPr>
        <w:ind w:left="540" w:hanging="540"/>
        <w:contextualSpacing/>
        <w:jc w:val="both"/>
        <w:rPr>
          <w:sz w:val="24"/>
          <w:szCs w:val="24"/>
        </w:rPr>
      </w:pPr>
      <w:r w:rsidRPr="00AD0BBF">
        <w:rPr>
          <w:sz w:val="24"/>
          <w:szCs w:val="24"/>
        </w:rPr>
        <w:t xml:space="preserve">Se aprobă bugetul orașului Codru la venituri în sumă de </w:t>
      </w:r>
      <w:r w:rsidR="00B57948">
        <w:rPr>
          <w:sz w:val="24"/>
          <w:szCs w:val="24"/>
        </w:rPr>
        <w:t>83</w:t>
      </w:r>
      <w:r w:rsidR="003C4716">
        <w:rPr>
          <w:sz w:val="24"/>
          <w:szCs w:val="24"/>
        </w:rPr>
        <w:t xml:space="preserve"> </w:t>
      </w:r>
      <w:r w:rsidR="00B57948">
        <w:rPr>
          <w:sz w:val="24"/>
          <w:szCs w:val="24"/>
        </w:rPr>
        <w:t>0</w:t>
      </w:r>
      <w:r w:rsidR="003C4716">
        <w:rPr>
          <w:sz w:val="24"/>
          <w:szCs w:val="24"/>
        </w:rPr>
        <w:t>00,0</w:t>
      </w:r>
      <w:r w:rsidRPr="00AD0BBF">
        <w:rPr>
          <w:sz w:val="24"/>
          <w:szCs w:val="24"/>
        </w:rPr>
        <w:t xml:space="preserve"> mii lei, inclusiv transferuri de la bugetul de stat în sumă </w:t>
      </w:r>
      <w:r w:rsidRPr="0022253E">
        <w:rPr>
          <w:sz w:val="24"/>
          <w:szCs w:val="24"/>
        </w:rPr>
        <w:t xml:space="preserve">de </w:t>
      </w:r>
      <w:r w:rsidR="00B57948">
        <w:rPr>
          <w:b/>
          <w:color w:val="FF0000"/>
          <w:sz w:val="24"/>
          <w:szCs w:val="24"/>
        </w:rPr>
        <w:t>19</w:t>
      </w:r>
      <w:r w:rsidR="0022253E" w:rsidRPr="0022253E">
        <w:rPr>
          <w:b/>
          <w:color w:val="FF0000"/>
          <w:sz w:val="24"/>
          <w:szCs w:val="24"/>
        </w:rPr>
        <w:t xml:space="preserve"> </w:t>
      </w:r>
      <w:r w:rsidR="00B57948">
        <w:rPr>
          <w:b/>
          <w:color w:val="FF0000"/>
          <w:sz w:val="24"/>
          <w:szCs w:val="24"/>
        </w:rPr>
        <w:t>644,9</w:t>
      </w:r>
      <w:r w:rsidR="0022253E" w:rsidRPr="0022253E">
        <w:rPr>
          <w:b/>
          <w:color w:val="FF0000"/>
          <w:sz w:val="24"/>
          <w:szCs w:val="24"/>
        </w:rPr>
        <w:t xml:space="preserve"> </w:t>
      </w:r>
      <w:r w:rsidRPr="0022253E">
        <w:rPr>
          <w:sz w:val="24"/>
          <w:szCs w:val="24"/>
        </w:rPr>
        <w:t>mii</w:t>
      </w:r>
      <w:r w:rsidRPr="00AD0BBF">
        <w:rPr>
          <w:sz w:val="24"/>
          <w:szCs w:val="24"/>
        </w:rPr>
        <w:t xml:space="preserve"> lei şi la cheltuieli în sumă de </w:t>
      </w:r>
      <w:r w:rsidR="00B57948">
        <w:rPr>
          <w:sz w:val="24"/>
          <w:szCs w:val="24"/>
        </w:rPr>
        <w:t xml:space="preserve">              </w:t>
      </w:r>
      <w:r w:rsidR="00B57948">
        <w:rPr>
          <w:color w:val="00B050"/>
          <w:sz w:val="24"/>
          <w:szCs w:val="24"/>
        </w:rPr>
        <w:t>83 000,0</w:t>
      </w:r>
      <w:r w:rsidR="000538A6" w:rsidRPr="00AD0BBF">
        <w:rPr>
          <w:sz w:val="24"/>
          <w:szCs w:val="24"/>
        </w:rPr>
        <w:t xml:space="preserve"> mii lei</w:t>
      </w:r>
      <w:r w:rsidR="00B57948">
        <w:rPr>
          <w:sz w:val="24"/>
          <w:szCs w:val="24"/>
        </w:rPr>
        <w:t>.</w:t>
      </w:r>
      <w:r w:rsidR="00BD3BD1">
        <w:rPr>
          <w:sz w:val="24"/>
          <w:szCs w:val="24"/>
        </w:rPr>
        <w:t>.</w:t>
      </w:r>
    </w:p>
    <w:p w:rsidR="006361F4" w:rsidRPr="006361F4" w:rsidRDefault="006361F4" w:rsidP="00706856">
      <w:pPr>
        <w:pStyle w:val="10"/>
        <w:numPr>
          <w:ilvl w:val="0"/>
          <w:numId w:val="3"/>
        </w:numPr>
        <w:ind w:left="540" w:hanging="540"/>
        <w:contextualSpacing/>
        <w:jc w:val="both"/>
        <w:rPr>
          <w:sz w:val="24"/>
          <w:szCs w:val="24"/>
        </w:rPr>
      </w:pPr>
      <w:r w:rsidRPr="006361F4">
        <w:rPr>
          <w:sz w:val="24"/>
          <w:szCs w:val="24"/>
        </w:rPr>
        <w:t>Se aprobă:</w:t>
      </w:r>
    </w:p>
    <w:p w:rsidR="006E7C64" w:rsidRPr="00AD0BBF" w:rsidRDefault="006E7C64" w:rsidP="00706856">
      <w:pPr>
        <w:pStyle w:val="10"/>
        <w:numPr>
          <w:ilvl w:val="1"/>
          <w:numId w:val="65"/>
        </w:numPr>
        <w:ind w:left="540" w:hanging="540"/>
        <w:contextualSpacing/>
        <w:jc w:val="both"/>
        <w:rPr>
          <w:sz w:val="24"/>
          <w:szCs w:val="24"/>
        </w:rPr>
      </w:pPr>
      <w:r w:rsidRPr="00AD0BBF">
        <w:rPr>
          <w:sz w:val="24"/>
          <w:szCs w:val="24"/>
        </w:rPr>
        <w:t>Sinteza indicatorilor generali și sursele de finanțare ale bugetului local se prezintă în anexa nr.1</w:t>
      </w:r>
      <w:r w:rsidR="00706856">
        <w:rPr>
          <w:sz w:val="24"/>
          <w:szCs w:val="24"/>
        </w:rPr>
        <w:t>;</w:t>
      </w:r>
    </w:p>
    <w:p w:rsidR="006E7C64" w:rsidRPr="008F0F3D" w:rsidRDefault="006E7C64" w:rsidP="00706856">
      <w:pPr>
        <w:pStyle w:val="10"/>
        <w:numPr>
          <w:ilvl w:val="1"/>
          <w:numId w:val="65"/>
        </w:numPr>
        <w:ind w:left="540" w:hanging="540"/>
        <w:contextualSpacing/>
        <w:jc w:val="both"/>
        <w:rPr>
          <w:sz w:val="24"/>
          <w:szCs w:val="24"/>
        </w:rPr>
      </w:pPr>
      <w:r w:rsidRPr="008F0F3D">
        <w:rPr>
          <w:sz w:val="24"/>
          <w:szCs w:val="24"/>
        </w:rPr>
        <w:t>Componența veniturilor bugetului orașului Codru se prezintă în anexa nr.2</w:t>
      </w:r>
      <w:r w:rsidR="00706856">
        <w:rPr>
          <w:sz w:val="24"/>
          <w:szCs w:val="24"/>
        </w:rPr>
        <w:t>;</w:t>
      </w:r>
    </w:p>
    <w:p w:rsidR="00BC6CE9" w:rsidRDefault="006E7C64" w:rsidP="00706856">
      <w:pPr>
        <w:pStyle w:val="10"/>
        <w:numPr>
          <w:ilvl w:val="1"/>
          <w:numId w:val="65"/>
        </w:numPr>
        <w:tabs>
          <w:tab w:val="left" w:pos="567"/>
        </w:tabs>
        <w:ind w:left="540" w:hanging="540"/>
        <w:contextualSpacing/>
        <w:jc w:val="both"/>
        <w:rPr>
          <w:sz w:val="24"/>
          <w:szCs w:val="24"/>
        </w:rPr>
      </w:pPr>
      <w:r w:rsidRPr="008F0F3D">
        <w:rPr>
          <w:sz w:val="24"/>
          <w:szCs w:val="24"/>
        </w:rPr>
        <w:t xml:space="preserve">Resursele și cheltuielile bugetului orașului Codru conform clasificației funcționale și </w:t>
      </w:r>
      <w:r w:rsidR="00BC6CE9">
        <w:rPr>
          <w:sz w:val="24"/>
          <w:szCs w:val="24"/>
        </w:rPr>
        <w:t xml:space="preserve">  </w:t>
      </w:r>
    </w:p>
    <w:p w:rsidR="006E7C64" w:rsidRPr="008F0F3D" w:rsidRDefault="00BC6CE9" w:rsidP="00706856">
      <w:pPr>
        <w:pStyle w:val="1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68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E7C64" w:rsidRPr="008F0F3D">
        <w:rPr>
          <w:sz w:val="24"/>
          <w:szCs w:val="24"/>
        </w:rPr>
        <w:t>programelor se prezintă în anexa nr.3</w:t>
      </w:r>
      <w:r w:rsidR="00706856">
        <w:rPr>
          <w:sz w:val="24"/>
          <w:szCs w:val="24"/>
        </w:rPr>
        <w:t>;</w:t>
      </w:r>
    </w:p>
    <w:p w:rsidR="006E7C64" w:rsidRPr="00B703D5" w:rsidRDefault="00BC6CE9" w:rsidP="00706856">
      <w:pPr>
        <w:pStyle w:val="10"/>
        <w:ind w:left="540" w:hanging="6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61F4">
        <w:rPr>
          <w:sz w:val="24"/>
          <w:szCs w:val="24"/>
        </w:rPr>
        <w:t xml:space="preserve"> 2.4. </w:t>
      </w:r>
      <w:r w:rsidR="00706856">
        <w:rPr>
          <w:sz w:val="24"/>
          <w:szCs w:val="24"/>
        </w:rPr>
        <w:t xml:space="preserve">  </w:t>
      </w:r>
      <w:r w:rsidR="006E7C64" w:rsidRPr="00B703D5">
        <w:rPr>
          <w:sz w:val="24"/>
          <w:szCs w:val="24"/>
        </w:rPr>
        <w:t>Sinteza veniturilor colectate de autoritățile/instituțiile bugetare se prezintă în anex</w:t>
      </w:r>
      <w:r w:rsidR="006361F4">
        <w:rPr>
          <w:sz w:val="24"/>
          <w:szCs w:val="24"/>
        </w:rPr>
        <w:t xml:space="preserve">a </w:t>
      </w:r>
      <w:r w:rsidR="006E7C64" w:rsidRPr="00B703D5">
        <w:rPr>
          <w:sz w:val="24"/>
          <w:szCs w:val="24"/>
        </w:rPr>
        <w:t>nr.4</w:t>
      </w:r>
      <w:r w:rsidR="00706856">
        <w:rPr>
          <w:sz w:val="24"/>
          <w:szCs w:val="24"/>
        </w:rPr>
        <w:t>;</w:t>
      </w:r>
    </w:p>
    <w:p w:rsidR="006E7C64" w:rsidRPr="00B703D5" w:rsidRDefault="00BC6CE9" w:rsidP="00706856">
      <w:pPr>
        <w:pStyle w:val="10"/>
        <w:ind w:left="540" w:hanging="6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2.5. </w:t>
      </w:r>
      <w:r w:rsidR="00706856">
        <w:rPr>
          <w:sz w:val="24"/>
          <w:szCs w:val="24"/>
        </w:rPr>
        <w:t xml:space="preserve">  </w:t>
      </w:r>
      <w:r w:rsidR="006E7C64" w:rsidRPr="00B703D5">
        <w:rPr>
          <w:sz w:val="24"/>
          <w:szCs w:val="24"/>
        </w:rPr>
        <w:t xml:space="preserve">Cuantumul fondului de rezervă al orașului Codru se stabilește în sumă </w:t>
      </w:r>
      <w:r w:rsidR="006E7C64" w:rsidRPr="00D7094D">
        <w:rPr>
          <w:color w:val="auto"/>
          <w:sz w:val="24"/>
          <w:szCs w:val="24"/>
        </w:rPr>
        <w:t xml:space="preserve">de </w:t>
      </w:r>
      <w:r w:rsidR="00B57948">
        <w:rPr>
          <w:color w:val="auto"/>
          <w:sz w:val="24"/>
          <w:szCs w:val="24"/>
        </w:rPr>
        <w:t>6</w:t>
      </w:r>
      <w:r w:rsidR="00432115" w:rsidRPr="00D7094D">
        <w:rPr>
          <w:color w:val="auto"/>
          <w:sz w:val="24"/>
          <w:szCs w:val="24"/>
        </w:rPr>
        <w:t>00</w:t>
      </w:r>
      <w:r w:rsidR="006E7C64" w:rsidRPr="00D7094D">
        <w:rPr>
          <w:color w:val="auto"/>
          <w:sz w:val="24"/>
          <w:szCs w:val="24"/>
        </w:rPr>
        <w:t>,0 mii lei</w:t>
      </w:r>
      <w:r w:rsidR="00706856">
        <w:rPr>
          <w:color w:val="auto"/>
          <w:sz w:val="24"/>
          <w:szCs w:val="24"/>
        </w:rPr>
        <w:t>;</w:t>
      </w:r>
    </w:p>
    <w:p w:rsidR="00BC6CE9" w:rsidRDefault="00BC6CE9" w:rsidP="00706856">
      <w:pPr>
        <w:ind w:left="540" w:hanging="68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2.6.  </w:t>
      </w:r>
      <w:r w:rsidR="00706856">
        <w:rPr>
          <w:color w:val="auto"/>
          <w:sz w:val="24"/>
          <w:szCs w:val="24"/>
        </w:rPr>
        <w:t xml:space="preserve"> </w:t>
      </w:r>
      <w:r w:rsidR="0062628D" w:rsidRPr="0062628D">
        <w:rPr>
          <w:color w:val="auto"/>
          <w:sz w:val="24"/>
          <w:szCs w:val="24"/>
        </w:rPr>
        <w:t xml:space="preserve">Efectivul-limită a unităților de personal pe instituțiile finanțate din bugetul or. Codru pe </w:t>
      </w:r>
    </w:p>
    <w:p w:rsidR="006E7C64" w:rsidRPr="0062628D" w:rsidRDefault="00BC6CE9" w:rsidP="00706856">
      <w:pPr>
        <w:ind w:left="540" w:hanging="540"/>
        <w:contextualSpacing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62628D" w:rsidRPr="0062628D">
        <w:rPr>
          <w:color w:val="auto"/>
          <w:sz w:val="24"/>
          <w:szCs w:val="24"/>
        </w:rPr>
        <w:t>anul 202</w:t>
      </w:r>
      <w:r w:rsidR="00B57948">
        <w:rPr>
          <w:color w:val="auto"/>
          <w:sz w:val="24"/>
          <w:szCs w:val="24"/>
        </w:rPr>
        <w:t>4</w:t>
      </w:r>
      <w:r w:rsidR="0062628D">
        <w:rPr>
          <w:color w:val="auto"/>
          <w:sz w:val="24"/>
          <w:szCs w:val="24"/>
        </w:rPr>
        <w:t xml:space="preserve"> </w:t>
      </w:r>
      <w:r w:rsidR="006E7C64" w:rsidRPr="0062628D">
        <w:rPr>
          <w:sz w:val="24"/>
          <w:szCs w:val="24"/>
        </w:rPr>
        <w:t>se prezintă în anexa nr.5</w:t>
      </w:r>
      <w:r w:rsidR="00706856">
        <w:rPr>
          <w:sz w:val="24"/>
          <w:szCs w:val="24"/>
        </w:rPr>
        <w:t>;</w:t>
      </w:r>
    </w:p>
    <w:p w:rsidR="006E7C64" w:rsidRPr="00B703D5" w:rsidRDefault="006E7C64" w:rsidP="00706856">
      <w:pPr>
        <w:pStyle w:val="10"/>
        <w:numPr>
          <w:ilvl w:val="1"/>
          <w:numId w:val="66"/>
        </w:numPr>
        <w:ind w:left="540" w:hanging="540"/>
        <w:contextualSpacing/>
        <w:jc w:val="both"/>
        <w:rPr>
          <w:sz w:val="24"/>
          <w:szCs w:val="24"/>
        </w:rPr>
      </w:pPr>
      <w:r w:rsidRPr="00B703D5">
        <w:rPr>
          <w:sz w:val="24"/>
          <w:szCs w:val="24"/>
        </w:rPr>
        <w:t>Se aprobă cotele impozitului funciar și impozitul pe bunurile imobiliare pe anul 20</w:t>
      </w:r>
      <w:r w:rsidR="005E086C" w:rsidRPr="00B703D5">
        <w:rPr>
          <w:sz w:val="24"/>
          <w:szCs w:val="24"/>
        </w:rPr>
        <w:t>2</w:t>
      </w:r>
      <w:r w:rsidR="00B57948">
        <w:rPr>
          <w:sz w:val="24"/>
          <w:szCs w:val="24"/>
        </w:rPr>
        <w:t>4</w:t>
      </w:r>
      <w:r w:rsidRPr="00B703D5">
        <w:rPr>
          <w:sz w:val="24"/>
          <w:szCs w:val="24"/>
        </w:rPr>
        <w:t>, conform anexelor nr.</w:t>
      </w:r>
      <w:r w:rsidR="00293252" w:rsidRPr="00B703D5">
        <w:rPr>
          <w:sz w:val="24"/>
          <w:szCs w:val="24"/>
        </w:rPr>
        <w:t>6</w:t>
      </w:r>
      <w:r w:rsidR="00706856">
        <w:rPr>
          <w:sz w:val="24"/>
          <w:szCs w:val="24"/>
        </w:rPr>
        <w:t>;</w:t>
      </w:r>
    </w:p>
    <w:p w:rsidR="00BC6CE9" w:rsidRDefault="006E7C64" w:rsidP="00706856">
      <w:pPr>
        <w:pStyle w:val="10"/>
        <w:numPr>
          <w:ilvl w:val="1"/>
          <w:numId w:val="66"/>
        </w:numPr>
        <w:tabs>
          <w:tab w:val="left" w:pos="567"/>
        </w:tabs>
        <w:ind w:left="540" w:hanging="540"/>
        <w:contextualSpacing/>
        <w:jc w:val="both"/>
        <w:rPr>
          <w:sz w:val="24"/>
          <w:szCs w:val="24"/>
        </w:rPr>
      </w:pPr>
      <w:r w:rsidRPr="00B703D5">
        <w:rPr>
          <w:sz w:val="24"/>
          <w:szCs w:val="24"/>
        </w:rPr>
        <w:t>Se aprobă taxele locale ce vor fi încasate în bugetul local pe anul 20</w:t>
      </w:r>
      <w:r w:rsidR="005E086C" w:rsidRPr="00B703D5">
        <w:rPr>
          <w:sz w:val="24"/>
          <w:szCs w:val="24"/>
        </w:rPr>
        <w:t>2</w:t>
      </w:r>
      <w:r w:rsidR="00B57948">
        <w:rPr>
          <w:sz w:val="24"/>
          <w:szCs w:val="24"/>
        </w:rPr>
        <w:t>4</w:t>
      </w:r>
      <w:r w:rsidRPr="00B703D5">
        <w:rPr>
          <w:sz w:val="24"/>
          <w:szCs w:val="24"/>
        </w:rPr>
        <w:t xml:space="preserve">, conform </w:t>
      </w:r>
      <w:r w:rsidR="00BC6CE9">
        <w:rPr>
          <w:sz w:val="24"/>
          <w:szCs w:val="24"/>
        </w:rPr>
        <w:t xml:space="preserve">   </w:t>
      </w:r>
    </w:p>
    <w:p w:rsidR="006E7C64" w:rsidRPr="00B703D5" w:rsidRDefault="00BC6CE9" w:rsidP="00706856">
      <w:pPr>
        <w:pStyle w:val="10"/>
        <w:tabs>
          <w:tab w:val="left" w:pos="567"/>
        </w:tabs>
        <w:ind w:left="540" w:hanging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68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E7C64" w:rsidRPr="00B703D5">
        <w:rPr>
          <w:sz w:val="24"/>
          <w:szCs w:val="24"/>
        </w:rPr>
        <w:t>anexelor nr.</w:t>
      </w:r>
      <w:r w:rsidR="00293252" w:rsidRPr="00B703D5">
        <w:rPr>
          <w:sz w:val="24"/>
          <w:szCs w:val="24"/>
        </w:rPr>
        <w:t>7</w:t>
      </w:r>
      <w:r w:rsidR="006E7C64" w:rsidRPr="00B703D5">
        <w:rPr>
          <w:sz w:val="24"/>
          <w:szCs w:val="24"/>
        </w:rPr>
        <w:t xml:space="preserve"> și nr.</w:t>
      </w:r>
      <w:r w:rsidR="00293252" w:rsidRPr="00B703D5">
        <w:rPr>
          <w:sz w:val="24"/>
          <w:szCs w:val="24"/>
        </w:rPr>
        <w:t>8</w:t>
      </w:r>
      <w:r w:rsidR="00706856">
        <w:rPr>
          <w:sz w:val="24"/>
          <w:szCs w:val="24"/>
        </w:rPr>
        <w:t>;</w:t>
      </w:r>
    </w:p>
    <w:p w:rsidR="006E7C64" w:rsidRPr="00B703D5" w:rsidRDefault="006E7C64" w:rsidP="00706856">
      <w:pPr>
        <w:pStyle w:val="10"/>
        <w:numPr>
          <w:ilvl w:val="1"/>
          <w:numId w:val="66"/>
        </w:numPr>
        <w:tabs>
          <w:tab w:val="left" w:pos="567"/>
        </w:tabs>
        <w:ind w:left="540" w:hanging="540"/>
        <w:contextualSpacing/>
        <w:jc w:val="both"/>
        <w:rPr>
          <w:sz w:val="24"/>
          <w:szCs w:val="24"/>
        </w:rPr>
      </w:pPr>
      <w:r w:rsidRPr="00B703D5">
        <w:rPr>
          <w:sz w:val="24"/>
          <w:szCs w:val="24"/>
        </w:rPr>
        <w:t>Nomenclatorul tarifelor pentru serviciile contra plată, prestate de către instituțiile bugetare finanțate  de la bugetul local, se prezintă în anexa nr.</w:t>
      </w:r>
      <w:r w:rsidR="00293252" w:rsidRPr="00B703D5">
        <w:rPr>
          <w:sz w:val="24"/>
          <w:szCs w:val="24"/>
        </w:rPr>
        <w:t>9</w:t>
      </w:r>
      <w:r w:rsidR="00706856">
        <w:rPr>
          <w:sz w:val="24"/>
          <w:szCs w:val="24"/>
        </w:rPr>
        <w:t>;</w:t>
      </w:r>
    </w:p>
    <w:p w:rsidR="00293252" w:rsidRPr="00B703D5" w:rsidRDefault="00293252" w:rsidP="00706856">
      <w:pPr>
        <w:pStyle w:val="10"/>
        <w:numPr>
          <w:ilvl w:val="1"/>
          <w:numId w:val="66"/>
        </w:numPr>
        <w:ind w:left="540" w:hanging="540"/>
        <w:contextualSpacing/>
        <w:jc w:val="both"/>
        <w:rPr>
          <w:sz w:val="24"/>
          <w:szCs w:val="24"/>
        </w:rPr>
      </w:pPr>
      <w:r w:rsidRPr="00B703D5">
        <w:rPr>
          <w:sz w:val="24"/>
          <w:szCs w:val="24"/>
        </w:rPr>
        <w:t xml:space="preserve">Se aproba </w:t>
      </w:r>
      <w:r w:rsidR="00606C74" w:rsidRPr="00B703D5">
        <w:rPr>
          <w:sz w:val="24"/>
          <w:szCs w:val="24"/>
        </w:rPr>
        <w:t>Sinteza proiectelor de investiții capitale pentru anul 202</w:t>
      </w:r>
      <w:r w:rsidR="00B57948">
        <w:rPr>
          <w:sz w:val="24"/>
          <w:szCs w:val="24"/>
        </w:rPr>
        <w:t>4</w:t>
      </w:r>
      <w:r w:rsidRPr="00B703D5">
        <w:rPr>
          <w:sz w:val="24"/>
          <w:szCs w:val="24"/>
        </w:rPr>
        <w:t>, conform anexei nr.10</w:t>
      </w:r>
      <w:r w:rsidR="00706856">
        <w:rPr>
          <w:sz w:val="24"/>
          <w:szCs w:val="24"/>
        </w:rPr>
        <w:t>.</w:t>
      </w:r>
    </w:p>
    <w:p w:rsidR="00706856" w:rsidRDefault="00706856" w:rsidP="00706856">
      <w:pPr>
        <w:pStyle w:val="10"/>
        <w:numPr>
          <w:ilvl w:val="0"/>
          <w:numId w:val="66"/>
        </w:numPr>
        <w:ind w:left="540" w:hanging="540"/>
        <w:contextualSpacing/>
        <w:jc w:val="both"/>
        <w:rPr>
          <w:sz w:val="24"/>
          <w:szCs w:val="24"/>
        </w:rPr>
      </w:pPr>
      <w:r w:rsidRPr="006361F4">
        <w:rPr>
          <w:sz w:val="24"/>
          <w:szCs w:val="24"/>
        </w:rPr>
        <w:t xml:space="preserve">Prezenta decizie intră în vigoare </w:t>
      </w:r>
      <w:r>
        <w:rPr>
          <w:sz w:val="24"/>
          <w:szCs w:val="24"/>
        </w:rPr>
        <w:t xml:space="preserve">de </w:t>
      </w:r>
      <w:r w:rsidRPr="006361F4">
        <w:rPr>
          <w:sz w:val="24"/>
          <w:szCs w:val="24"/>
        </w:rPr>
        <w:t xml:space="preserve">la </w:t>
      </w:r>
      <w:r>
        <w:rPr>
          <w:sz w:val="24"/>
          <w:szCs w:val="24"/>
        </w:rPr>
        <w:t>0</w:t>
      </w:r>
      <w:r w:rsidRPr="006361F4">
        <w:rPr>
          <w:sz w:val="24"/>
          <w:szCs w:val="24"/>
        </w:rPr>
        <w:t>1 ianuarie 202</w:t>
      </w:r>
      <w:r w:rsidR="00B57948">
        <w:rPr>
          <w:sz w:val="24"/>
          <w:szCs w:val="24"/>
        </w:rPr>
        <w:t>4</w:t>
      </w:r>
    </w:p>
    <w:p w:rsidR="00706856" w:rsidRPr="00706856" w:rsidRDefault="00706856" w:rsidP="00706856">
      <w:pPr>
        <w:pStyle w:val="10"/>
        <w:numPr>
          <w:ilvl w:val="0"/>
          <w:numId w:val="66"/>
        </w:numPr>
        <w:ind w:left="540" w:hanging="540"/>
        <w:contextualSpacing/>
        <w:jc w:val="both"/>
        <w:rPr>
          <w:sz w:val="24"/>
          <w:szCs w:val="24"/>
        </w:rPr>
      </w:pPr>
      <w:r w:rsidRPr="00706856">
        <w:rPr>
          <w:sz w:val="24"/>
          <w:szCs w:val="24"/>
        </w:rPr>
        <w:t xml:space="preserve">Secretarul Consiliului orasului Codru va asigura aducerea la cunoștință publică a prezentei decizii și a anexelor la decizie, prin </w:t>
      </w:r>
      <w:r w:rsidRPr="00921287">
        <w:rPr>
          <w:sz w:val="24"/>
          <w:szCs w:val="24"/>
        </w:rPr>
        <w:t xml:space="preserve">intermediul </w:t>
      </w:r>
      <w:r w:rsidR="00346F55" w:rsidRPr="00921287">
        <w:rPr>
          <w:sz w:val="24"/>
          <w:szCs w:val="24"/>
        </w:rPr>
        <w:t>pag</w:t>
      </w:r>
      <w:r w:rsidR="006A51DF" w:rsidRPr="00921287">
        <w:rPr>
          <w:sz w:val="24"/>
          <w:szCs w:val="24"/>
        </w:rPr>
        <w:t>in</w:t>
      </w:r>
      <w:r w:rsidR="00346F55" w:rsidRPr="00921287">
        <w:rPr>
          <w:sz w:val="24"/>
          <w:szCs w:val="24"/>
        </w:rPr>
        <w:t>ii</w:t>
      </w:r>
      <w:r w:rsidR="00346F55" w:rsidRPr="00B57948">
        <w:rPr>
          <w:color w:val="FF0000"/>
          <w:sz w:val="24"/>
          <w:szCs w:val="24"/>
        </w:rPr>
        <w:t xml:space="preserve"> </w:t>
      </w:r>
      <w:r w:rsidR="00346F55">
        <w:rPr>
          <w:sz w:val="24"/>
          <w:szCs w:val="24"/>
        </w:rPr>
        <w:t>oficiale a Primariei.</w:t>
      </w:r>
    </w:p>
    <w:p w:rsidR="006361F4" w:rsidRDefault="00073161" w:rsidP="00706856">
      <w:pPr>
        <w:pStyle w:val="10"/>
        <w:numPr>
          <w:ilvl w:val="0"/>
          <w:numId w:val="66"/>
        </w:numPr>
        <w:ind w:left="540" w:hanging="540"/>
        <w:contextualSpacing/>
        <w:jc w:val="both"/>
        <w:rPr>
          <w:sz w:val="24"/>
          <w:szCs w:val="24"/>
        </w:rPr>
      </w:pPr>
      <w:r w:rsidRPr="006361F4">
        <w:rPr>
          <w:sz w:val="24"/>
          <w:szCs w:val="24"/>
        </w:rPr>
        <w:t xml:space="preserve">Controlul prezentei decizii se pune in sarcina Primarului orasului Codru si </w:t>
      </w:r>
      <w:r w:rsidR="006E7C64" w:rsidRPr="006361F4">
        <w:rPr>
          <w:sz w:val="24"/>
          <w:szCs w:val="24"/>
        </w:rPr>
        <w:t>Comisi</w:t>
      </w:r>
      <w:r w:rsidR="006361F4" w:rsidRPr="006361F4">
        <w:rPr>
          <w:sz w:val="24"/>
          <w:szCs w:val="24"/>
        </w:rPr>
        <w:t xml:space="preserve">ei </w:t>
      </w:r>
      <w:r w:rsidR="006E7C64" w:rsidRPr="006361F4">
        <w:rPr>
          <w:sz w:val="24"/>
          <w:szCs w:val="24"/>
        </w:rPr>
        <w:t>pentru buget, finanțe, economie şi reforme</w:t>
      </w:r>
      <w:r w:rsidR="001972B6">
        <w:rPr>
          <w:sz w:val="24"/>
          <w:szCs w:val="24"/>
        </w:rPr>
        <w:t xml:space="preserve"> a Consiliului local</w:t>
      </w:r>
      <w:r w:rsidR="006361F4" w:rsidRPr="006361F4">
        <w:rPr>
          <w:sz w:val="24"/>
          <w:szCs w:val="24"/>
        </w:rPr>
        <w:t>.</w:t>
      </w:r>
    </w:p>
    <w:p w:rsidR="006E7C64" w:rsidRDefault="006E7C64" w:rsidP="00706856">
      <w:pPr>
        <w:pStyle w:val="10"/>
        <w:ind w:left="540" w:hanging="540"/>
        <w:jc w:val="both"/>
        <w:rPr>
          <w:b/>
          <w:sz w:val="24"/>
          <w:szCs w:val="24"/>
        </w:rPr>
      </w:pPr>
    </w:p>
    <w:p w:rsidR="006E7C64" w:rsidRDefault="006E7C64">
      <w:pPr>
        <w:pStyle w:val="10"/>
        <w:ind w:left="5040" w:firstLine="720"/>
        <w:jc w:val="right"/>
        <w:rPr>
          <w:sz w:val="24"/>
          <w:szCs w:val="24"/>
        </w:rPr>
      </w:pPr>
    </w:p>
    <w:p w:rsidR="006E7C64" w:rsidRDefault="006E7C64">
      <w:pPr>
        <w:pStyle w:val="10"/>
        <w:jc w:val="right"/>
        <w:rPr>
          <w:b/>
          <w:sz w:val="24"/>
          <w:szCs w:val="24"/>
        </w:rPr>
      </w:pPr>
    </w:p>
    <w:p w:rsidR="00BF0669" w:rsidRDefault="00BF0669" w:rsidP="00BF0669">
      <w:pPr>
        <w:jc w:val="right"/>
        <w:rPr>
          <w:b/>
          <w:sz w:val="24"/>
          <w:szCs w:val="24"/>
        </w:rPr>
      </w:pPr>
    </w:p>
    <w:p w:rsidR="00CA60F6" w:rsidRDefault="00CA60F6" w:rsidP="00BF0669">
      <w:pPr>
        <w:jc w:val="right"/>
        <w:rPr>
          <w:b/>
          <w:sz w:val="24"/>
          <w:szCs w:val="24"/>
        </w:rPr>
      </w:pPr>
    </w:p>
    <w:p w:rsidR="00CA60F6" w:rsidRDefault="00CA60F6" w:rsidP="00BF0669">
      <w:pPr>
        <w:jc w:val="right"/>
        <w:rPr>
          <w:b/>
          <w:sz w:val="24"/>
          <w:szCs w:val="24"/>
        </w:rPr>
      </w:pPr>
    </w:p>
    <w:p w:rsidR="00CA60F6" w:rsidRDefault="00CA60F6" w:rsidP="00BF0669">
      <w:pPr>
        <w:jc w:val="right"/>
        <w:rPr>
          <w:b/>
          <w:sz w:val="24"/>
          <w:szCs w:val="24"/>
        </w:rPr>
      </w:pPr>
    </w:p>
    <w:p w:rsidR="00CA60F6" w:rsidRPr="00EB3559" w:rsidRDefault="00CA60F6" w:rsidP="00BF0669">
      <w:pPr>
        <w:jc w:val="right"/>
        <w:rPr>
          <w:b/>
          <w:sz w:val="24"/>
          <w:szCs w:val="24"/>
        </w:rPr>
      </w:pPr>
    </w:p>
    <w:p w:rsidR="001929FC" w:rsidRDefault="001929FC" w:rsidP="009004AC">
      <w:pPr>
        <w:jc w:val="right"/>
        <w:rPr>
          <w:sz w:val="24"/>
          <w:szCs w:val="24"/>
        </w:rPr>
      </w:pP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sz w:val="24"/>
          <w:szCs w:val="24"/>
        </w:rPr>
        <w:t xml:space="preserve">   </w:t>
      </w:r>
      <w:r w:rsidRPr="009004AC">
        <w:t xml:space="preserve">  </w:t>
      </w:r>
      <w:r w:rsidRPr="009004AC">
        <w:rPr>
          <w:sz w:val="22"/>
          <w:szCs w:val="22"/>
        </w:rPr>
        <w:t>Anexa nr.1</w:t>
      </w:r>
    </w:p>
    <w:p w:rsidR="009004AC" w:rsidRPr="009004AC" w:rsidRDefault="009004AC" w:rsidP="009004AC">
      <w:pPr>
        <w:jc w:val="right"/>
        <w:rPr>
          <w:sz w:val="24"/>
          <w:szCs w:val="24"/>
        </w:rPr>
      </w:pP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4"/>
          <w:szCs w:val="24"/>
        </w:rPr>
        <w:t xml:space="preserve">la proiectul deciziei Consiliului </w:t>
      </w:r>
    </w:p>
    <w:p w:rsidR="009004AC" w:rsidRPr="009004AC" w:rsidRDefault="009004AC" w:rsidP="009004AC">
      <w:pPr>
        <w:jc w:val="right"/>
        <w:rPr>
          <w:sz w:val="24"/>
          <w:szCs w:val="24"/>
        </w:rPr>
      </w:pPr>
      <w:r w:rsidRPr="009004AC">
        <w:rPr>
          <w:sz w:val="24"/>
          <w:szCs w:val="24"/>
        </w:rPr>
        <w:t>or. Codru</w:t>
      </w:r>
      <w:r w:rsidRPr="009004AC">
        <w:rPr>
          <w:color w:val="FF0000"/>
          <w:sz w:val="24"/>
          <w:szCs w:val="24"/>
        </w:rPr>
        <w:t xml:space="preserve">   </w:t>
      </w:r>
      <w:r w:rsidRPr="009004AC">
        <w:rPr>
          <w:sz w:val="24"/>
          <w:szCs w:val="24"/>
        </w:rPr>
        <w:t xml:space="preserve"> din </w:t>
      </w:r>
      <w:r w:rsidRPr="009004AC">
        <w:rPr>
          <w:color w:val="FF0000"/>
          <w:sz w:val="24"/>
          <w:szCs w:val="24"/>
        </w:rPr>
        <w:t xml:space="preserve">  </w:t>
      </w:r>
      <w:r w:rsidRPr="009004AC">
        <w:rPr>
          <w:sz w:val="24"/>
          <w:szCs w:val="24"/>
        </w:rPr>
        <w:t>202</w:t>
      </w:r>
      <w:r w:rsidR="00B57948">
        <w:rPr>
          <w:sz w:val="24"/>
          <w:szCs w:val="24"/>
        </w:rPr>
        <w:t>3</w:t>
      </w:r>
    </w:p>
    <w:p w:rsidR="009004AC" w:rsidRPr="009004AC" w:rsidRDefault="009004AC" w:rsidP="009004AC">
      <w:pPr>
        <w:jc w:val="right"/>
        <w:rPr>
          <w:b/>
          <w:sz w:val="24"/>
          <w:szCs w:val="24"/>
        </w:rPr>
      </w:pPr>
    </w:p>
    <w:p w:rsidR="00B57948" w:rsidRDefault="00B57948" w:rsidP="00B57948">
      <w:pPr>
        <w:pStyle w:val="1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Sinteza indicatorilor generali și sursele de finanțare</w:t>
      </w:r>
    </w:p>
    <w:p w:rsidR="00B57948" w:rsidRPr="004B3A08" w:rsidRDefault="00B57948" w:rsidP="00B57948">
      <w:pPr>
        <w:pStyle w:val="10"/>
        <w:jc w:val="center"/>
        <w:rPr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ale bugetului orașului Codru pe </w:t>
      </w:r>
      <w:r w:rsidRPr="004B3A08">
        <w:rPr>
          <w:b/>
          <w:color w:val="FF0000"/>
          <w:sz w:val="24"/>
          <w:szCs w:val="24"/>
        </w:rPr>
        <w:t>anul 2024</w:t>
      </w:r>
    </w:p>
    <w:p w:rsidR="00B57948" w:rsidRDefault="00B57948" w:rsidP="00B57948">
      <w:pPr>
        <w:pStyle w:val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1559"/>
      </w:tblGrid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Descriere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Cod</w:t>
            </w:r>
          </w:p>
          <w:p w:rsidR="00B57948" w:rsidRDefault="00B57948" w:rsidP="00F37B04"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Eco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Suma,mii lei</w:t>
            </w:r>
          </w:p>
          <w:p w:rsidR="00B57948" w:rsidRDefault="00B57948" w:rsidP="00F37B04"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B57948">
            <w:pPr>
              <w:pStyle w:val="10"/>
              <w:numPr>
                <w:ilvl w:val="0"/>
                <w:numId w:val="29"/>
              </w:numPr>
              <w:ind w:left="497" w:hanging="209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 xml:space="preserve">VENITURI, total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83 0</w:t>
            </w:r>
            <w:r w:rsidRPr="001D6D4D">
              <w:rPr>
                <w:b/>
                <w:color w:val="auto"/>
                <w:sz w:val="22"/>
                <w:szCs w:val="22"/>
              </w:rPr>
              <w:t>00,0</w:t>
            </w: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>Inclusiv transferuri de la bugetul de stat: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19 644,9</w:t>
            </w: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 xml:space="preserve">Transferuri curente primite cu destinație specială între  bugetul de stat și bugetele locale de nivelul I pentru învățământul preșcolar, primar, secundar general, special și complementar (extrașcolar)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>191211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12 013,2</w:t>
            </w: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ind w:hanging="108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 xml:space="preserve"> Transferuri curente primite cu destinație generală între bugetul de stat și bugetele locale de nivelul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>191231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1D6D4D">
              <w:rPr>
                <w:sz w:val="22"/>
                <w:szCs w:val="22"/>
                <w:shd w:val="clear" w:color="auto" w:fill="FFFFFF"/>
              </w:rPr>
              <w:t xml:space="preserve">2 </w:t>
            </w:r>
            <w:r>
              <w:rPr>
                <w:sz w:val="22"/>
                <w:szCs w:val="22"/>
                <w:shd w:val="clear" w:color="auto" w:fill="FFFFFF"/>
              </w:rPr>
              <w:t>817,0</w:t>
            </w:r>
          </w:p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55985" w:rsidRDefault="00B57948" w:rsidP="00F37B04">
            <w:pPr>
              <w:pStyle w:val="10"/>
              <w:ind w:hanging="108"/>
              <w:rPr>
                <w:color w:val="auto"/>
                <w:sz w:val="22"/>
                <w:szCs w:val="22"/>
              </w:rPr>
            </w:pPr>
            <w:r w:rsidRPr="00155985">
              <w:rPr>
                <w:sz w:val="22"/>
                <w:szCs w:val="22"/>
                <w:lang w:val="it-IT"/>
              </w:rPr>
              <w:t>Alte transferuri curente primite cu destinaţie generală între bugetul de stat şi bugetele locale de nivelul I</w:t>
            </w:r>
            <w:r>
              <w:rPr>
                <w:sz w:val="22"/>
                <w:szCs w:val="22"/>
                <w:lang w:val="it-IT"/>
              </w:rPr>
              <w:t xml:space="preserve"> (aferente infrastructurii drumurilor ca domeniu propriu de activitate)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191239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D6D4D" w:rsidRDefault="00B57948" w:rsidP="00F37B0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4 814,7</w:t>
            </w: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B57948">
            <w:pPr>
              <w:pStyle w:val="10"/>
              <w:numPr>
                <w:ilvl w:val="0"/>
                <w:numId w:val="29"/>
              </w:numPr>
              <w:tabs>
                <w:tab w:val="left" w:pos="612"/>
              </w:tabs>
              <w:ind w:left="432" w:hanging="72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 xml:space="preserve"> CHELTUIELI,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>2+3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83 0</w:t>
            </w:r>
            <w:r w:rsidRPr="001D6D4D">
              <w:rPr>
                <w:b/>
                <w:color w:val="auto"/>
                <w:sz w:val="22"/>
                <w:szCs w:val="22"/>
              </w:rPr>
              <w:t>00,0</w:t>
            </w: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tabs>
                <w:tab w:val="left" w:pos="612"/>
              </w:tabs>
              <w:ind w:left="288"/>
              <w:jc w:val="both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 xml:space="preserve">       II.1. Cheltuieli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22 602,0</w:t>
            </w:r>
          </w:p>
          <w:p w:rsidR="00B57948" w:rsidRPr="001D6D4D" w:rsidRDefault="00B57948" w:rsidP="00F37B04">
            <w:pPr>
              <w:pStyle w:val="1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tabs>
                <w:tab w:val="left" w:pos="612"/>
              </w:tabs>
              <w:ind w:left="288"/>
              <w:jc w:val="both"/>
              <w:rPr>
                <w:b/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 xml:space="preserve">       II.2. Active nefinanciare  </w:t>
            </w:r>
          </w:p>
          <w:p w:rsidR="00B57948" w:rsidRPr="001D6D4D" w:rsidRDefault="00B57948" w:rsidP="00F37B04">
            <w:pPr>
              <w:pStyle w:val="10"/>
              <w:tabs>
                <w:tab w:val="left" w:pos="612"/>
              </w:tabs>
              <w:ind w:left="288"/>
              <w:jc w:val="both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D6D4D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60 398,0</w:t>
            </w: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ind w:left="360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 xml:space="preserve">Realizarea terenurilor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>371210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>-20,0</w:t>
            </w: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ind w:left="360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>III. SOLD BUGETAR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>1-(2+3)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>0</w:t>
            </w: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ind w:left="288"/>
              <w:jc w:val="both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 xml:space="preserve"> </w:t>
            </w:r>
            <w:r w:rsidRPr="001D6D4D">
              <w:rPr>
                <w:b/>
                <w:color w:val="auto"/>
                <w:sz w:val="22"/>
                <w:szCs w:val="22"/>
              </w:rPr>
              <w:t>IV. SURSELE DE FINANȚARE,total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  <w:r w:rsidRPr="001D6D4D">
              <w:rPr>
                <w:b/>
                <w:color w:val="auto"/>
                <w:sz w:val="22"/>
                <w:szCs w:val="22"/>
              </w:rPr>
              <w:t>4+5+9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57948" w:rsidTr="00F37B0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pStyle w:val="10"/>
              <w:jc w:val="both"/>
              <w:rPr>
                <w:color w:val="auto"/>
                <w:sz w:val="22"/>
                <w:szCs w:val="22"/>
              </w:rPr>
            </w:pPr>
            <w:r w:rsidRPr="001D6D4D">
              <w:rPr>
                <w:color w:val="auto"/>
                <w:sz w:val="22"/>
                <w:szCs w:val="22"/>
              </w:rPr>
              <w:t xml:space="preserve">      Inclusiv conform clasificației economice (k3)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D6D4D" w:rsidRDefault="00B57948" w:rsidP="00F37B04">
            <w:pPr>
              <w:pStyle w:val="1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B57948" w:rsidRDefault="00B57948" w:rsidP="00B57948">
      <w:pPr>
        <w:pStyle w:val="10"/>
        <w:jc w:val="right"/>
        <w:rPr>
          <w:b/>
          <w:color w:val="auto"/>
          <w:sz w:val="24"/>
          <w:szCs w:val="24"/>
        </w:rPr>
      </w:pPr>
    </w:p>
    <w:p w:rsidR="009004AC" w:rsidRPr="009004AC" w:rsidRDefault="009004AC" w:rsidP="009004AC">
      <w:pPr>
        <w:jc w:val="both"/>
        <w:rPr>
          <w:b/>
          <w:sz w:val="24"/>
          <w:szCs w:val="24"/>
        </w:rPr>
      </w:pPr>
      <w:r w:rsidRPr="009004AC">
        <w:rPr>
          <w:color w:val="auto"/>
          <w:sz w:val="24"/>
          <w:szCs w:val="24"/>
        </w:rPr>
        <w:t xml:space="preserve">                              </w:t>
      </w:r>
    </w:p>
    <w:p w:rsidR="009004AC" w:rsidRPr="009004AC" w:rsidRDefault="009004AC" w:rsidP="009004AC">
      <w:pPr>
        <w:ind w:left="5040" w:firstLine="720"/>
        <w:jc w:val="center"/>
        <w:rPr>
          <w:sz w:val="24"/>
          <w:szCs w:val="24"/>
        </w:rPr>
      </w:pPr>
    </w:p>
    <w:p w:rsidR="0090504C" w:rsidRDefault="0090504C" w:rsidP="004E352A">
      <w:pPr>
        <w:ind w:left="5040" w:firstLine="720"/>
        <w:jc w:val="right"/>
      </w:pPr>
    </w:p>
    <w:p w:rsidR="0090504C" w:rsidRDefault="0090504C" w:rsidP="004E352A">
      <w:pPr>
        <w:ind w:left="5040" w:firstLine="720"/>
        <w:jc w:val="right"/>
      </w:pPr>
    </w:p>
    <w:p w:rsidR="0090504C" w:rsidRDefault="0090504C" w:rsidP="004E352A">
      <w:pPr>
        <w:ind w:left="5040" w:firstLine="720"/>
        <w:jc w:val="right"/>
      </w:pPr>
    </w:p>
    <w:p w:rsidR="0090504C" w:rsidRDefault="0090504C" w:rsidP="004E352A">
      <w:pPr>
        <w:ind w:left="5040" w:firstLine="720"/>
        <w:jc w:val="right"/>
      </w:pPr>
    </w:p>
    <w:p w:rsidR="0090504C" w:rsidRDefault="0090504C" w:rsidP="004E352A">
      <w:pPr>
        <w:ind w:left="5040" w:firstLine="720"/>
        <w:jc w:val="right"/>
      </w:pPr>
    </w:p>
    <w:p w:rsidR="0090504C" w:rsidRDefault="0090504C" w:rsidP="004E352A">
      <w:pPr>
        <w:ind w:left="5040" w:firstLine="720"/>
        <w:jc w:val="right"/>
      </w:pPr>
    </w:p>
    <w:p w:rsidR="0090504C" w:rsidRDefault="0090504C" w:rsidP="004E352A">
      <w:pPr>
        <w:ind w:left="5040" w:firstLine="720"/>
        <w:jc w:val="right"/>
      </w:pPr>
    </w:p>
    <w:p w:rsidR="0022253E" w:rsidRDefault="0022253E" w:rsidP="004E352A">
      <w:pPr>
        <w:ind w:left="5040" w:firstLine="720"/>
        <w:jc w:val="right"/>
      </w:pPr>
    </w:p>
    <w:p w:rsidR="0022253E" w:rsidRDefault="0022253E" w:rsidP="004E352A">
      <w:pPr>
        <w:ind w:left="5040" w:firstLine="720"/>
        <w:jc w:val="right"/>
      </w:pPr>
    </w:p>
    <w:p w:rsidR="00474629" w:rsidRDefault="00474629" w:rsidP="004E352A">
      <w:pPr>
        <w:ind w:left="5040" w:firstLine="720"/>
        <w:jc w:val="right"/>
      </w:pPr>
    </w:p>
    <w:p w:rsidR="00474629" w:rsidRDefault="00474629" w:rsidP="004E352A">
      <w:pPr>
        <w:ind w:left="5040" w:firstLine="720"/>
        <w:jc w:val="right"/>
      </w:pPr>
    </w:p>
    <w:p w:rsidR="00474629" w:rsidRDefault="00474629" w:rsidP="004E352A">
      <w:pPr>
        <w:ind w:left="5040" w:firstLine="720"/>
        <w:jc w:val="right"/>
      </w:pPr>
    </w:p>
    <w:p w:rsidR="00474629" w:rsidRDefault="00474629" w:rsidP="004E352A">
      <w:pPr>
        <w:ind w:left="5040" w:firstLine="720"/>
        <w:jc w:val="right"/>
      </w:pPr>
    </w:p>
    <w:p w:rsidR="00474629" w:rsidRDefault="00474629" w:rsidP="004E352A">
      <w:pPr>
        <w:ind w:left="5040" w:firstLine="720"/>
        <w:jc w:val="right"/>
      </w:pPr>
    </w:p>
    <w:p w:rsidR="00474629" w:rsidRDefault="00474629" w:rsidP="004E352A">
      <w:pPr>
        <w:ind w:left="5040" w:firstLine="720"/>
        <w:jc w:val="right"/>
      </w:pPr>
    </w:p>
    <w:p w:rsidR="00474629" w:rsidRDefault="00474629" w:rsidP="004E352A">
      <w:pPr>
        <w:ind w:left="5040" w:firstLine="720"/>
        <w:jc w:val="right"/>
      </w:pPr>
    </w:p>
    <w:p w:rsidR="00474629" w:rsidRDefault="00474629" w:rsidP="004E352A">
      <w:pPr>
        <w:ind w:left="5040" w:firstLine="720"/>
        <w:jc w:val="right"/>
      </w:pPr>
    </w:p>
    <w:p w:rsidR="00474629" w:rsidRDefault="00474629" w:rsidP="004E352A">
      <w:pPr>
        <w:ind w:left="5040" w:firstLine="720"/>
        <w:jc w:val="right"/>
      </w:pPr>
    </w:p>
    <w:p w:rsidR="0022253E" w:rsidRDefault="0022253E" w:rsidP="004E352A">
      <w:pPr>
        <w:ind w:left="5040" w:firstLine="720"/>
        <w:jc w:val="right"/>
      </w:pPr>
    </w:p>
    <w:p w:rsidR="0090504C" w:rsidRDefault="0090504C" w:rsidP="004E352A">
      <w:pPr>
        <w:ind w:left="5040" w:firstLine="720"/>
        <w:jc w:val="right"/>
      </w:pPr>
    </w:p>
    <w:p w:rsidR="0090504C" w:rsidRDefault="0090504C" w:rsidP="004E352A">
      <w:pPr>
        <w:ind w:left="5040" w:firstLine="720"/>
        <w:jc w:val="right"/>
      </w:pP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sz w:val="22"/>
          <w:szCs w:val="22"/>
        </w:rPr>
        <w:t xml:space="preserve">   </w:t>
      </w:r>
    </w:p>
    <w:p w:rsidR="00412091" w:rsidRDefault="00412091" w:rsidP="009004AC">
      <w:pPr>
        <w:jc w:val="right"/>
        <w:rPr>
          <w:sz w:val="22"/>
          <w:szCs w:val="22"/>
        </w:rPr>
      </w:pPr>
    </w:p>
    <w:p w:rsidR="00412091" w:rsidRDefault="00412091" w:rsidP="009004AC">
      <w:pPr>
        <w:jc w:val="right"/>
        <w:rPr>
          <w:sz w:val="22"/>
          <w:szCs w:val="22"/>
        </w:rPr>
      </w:pPr>
    </w:p>
    <w:p w:rsidR="004D486C" w:rsidRDefault="004D486C" w:rsidP="009004AC">
      <w:pPr>
        <w:jc w:val="right"/>
        <w:rPr>
          <w:sz w:val="22"/>
          <w:szCs w:val="22"/>
        </w:rPr>
      </w:pPr>
    </w:p>
    <w:p w:rsidR="004D486C" w:rsidRDefault="004D486C" w:rsidP="009004AC">
      <w:pPr>
        <w:jc w:val="right"/>
        <w:rPr>
          <w:sz w:val="22"/>
          <w:szCs w:val="22"/>
        </w:rPr>
      </w:pPr>
    </w:p>
    <w:p w:rsidR="004D486C" w:rsidRDefault="004D486C" w:rsidP="009004AC">
      <w:pPr>
        <w:jc w:val="right"/>
        <w:rPr>
          <w:sz w:val="22"/>
          <w:szCs w:val="22"/>
        </w:rPr>
      </w:pPr>
    </w:p>
    <w:p w:rsidR="004D486C" w:rsidRDefault="004D486C" w:rsidP="009004AC">
      <w:pPr>
        <w:jc w:val="right"/>
        <w:rPr>
          <w:sz w:val="22"/>
          <w:szCs w:val="22"/>
        </w:rPr>
      </w:pPr>
    </w:p>
    <w:p w:rsidR="004D486C" w:rsidRDefault="004D486C" w:rsidP="009004AC">
      <w:pPr>
        <w:jc w:val="right"/>
        <w:rPr>
          <w:sz w:val="22"/>
          <w:szCs w:val="22"/>
        </w:rPr>
      </w:pPr>
    </w:p>
    <w:p w:rsidR="004D486C" w:rsidRDefault="004D486C" w:rsidP="009004AC">
      <w:pPr>
        <w:jc w:val="right"/>
        <w:rPr>
          <w:sz w:val="22"/>
          <w:szCs w:val="22"/>
        </w:rPr>
      </w:pP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sz w:val="22"/>
          <w:szCs w:val="22"/>
        </w:rPr>
        <w:t xml:space="preserve"> Anexa nr.2</w:t>
      </w: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  <w:t xml:space="preserve">la proiectul deciziei Consiliului </w:t>
      </w:r>
    </w:p>
    <w:p w:rsidR="009004AC" w:rsidRPr="009004AC" w:rsidRDefault="009004AC" w:rsidP="009004AC">
      <w:pPr>
        <w:jc w:val="center"/>
        <w:rPr>
          <w:sz w:val="22"/>
          <w:szCs w:val="22"/>
        </w:rPr>
      </w:pPr>
      <w:r w:rsidRPr="009004AC">
        <w:rPr>
          <w:sz w:val="22"/>
          <w:szCs w:val="22"/>
        </w:rPr>
        <w:t xml:space="preserve">                                                                                           </w:t>
      </w:r>
      <w:r w:rsidR="00F20918">
        <w:rPr>
          <w:sz w:val="22"/>
          <w:szCs w:val="22"/>
        </w:rPr>
        <w:t xml:space="preserve">      </w:t>
      </w:r>
      <w:r w:rsidR="00092B1D">
        <w:rPr>
          <w:sz w:val="22"/>
          <w:szCs w:val="22"/>
        </w:rPr>
        <w:t xml:space="preserve">         </w:t>
      </w:r>
      <w:r w:rsidR="00F20918">
        <w:rPr>
          <w:sz w:val="22"/>
          <w:szCs w:val="22"/>
        </w:rPr>
        <w:t xml:space="preserve">  </w:t>
      </w:r>
      <w:r w:rsidRPr="009004AC">
        <w:rPr>
          <w:sz w:val="22"/>
          <w:szCs w:val="22"/>
        </w:rPr>
        <w:t xml:space="preserve">or. Codru </w:t>
      </w:r>
      <w:r w:rsidR="00F37B04">
        <w:rPr>
          <w:sz w:val="22"/>
          <w:szCs w:val="22"/>
        </w:rPr>
        <w:t xml:space="preserve">            </w:t>
      </w:r>
      <w:r w:rsidRPr="009004AC">
        <w:rPr>
          <w:color w:val="FF0000"/>
          <w:sz w:val="22"/>
          <w:szCs w:val="22"/>
        </w:rPr>
        <w:t xml:space="preserve">  </w:t>
      </w:r>
      <w:r w:rsidRPr="009004AC">
        <w:rPr>
          <w:sz w:val="22"/>
          <w:szCs w:val="22"/>
        </w:rPr>
        <w:t xml:space="preserve"> din </w:t>
      </w:r>
      <w:r w:rsidRPr="009004AC">
        <w:rPr>
          <w:color w:val="FF0000"/>
          <w:sz w:val="22"/>
          <w:szCs w:val="22"/>
        </w:rPr>
        <w:t xml:space="preserve">  </w:t>
      </w:r>
      <w:r w:rsidR="00F37B04">
        <w:rPr>
          <w:color w:val="FF0000"/>
          <w:sz w:val="22"/>
          <w:szCs w:val="22"/>
        </w:rPr>
        <w:t xml:space="preserve">      </w:t>
      </w:r>
      <w:r w:rsidR="0090504C">
        <w:rPr>
          <w:color w:val="FF0000"/>
          <w:sz w:val="22"/>
          <w:szCs w:val="22"/>
        </w:rPr>
        <w:t xml:space="preserve"> </w:t>
      </w:r>
      <w:r w:rsidRPr="009004AC">
        <w:rPr>
          <w:sz w:val="22"/>
          <w:szCs w:val="22"/>
        </w:rPr>
        <w:t xml:space="preserve"> 202</w:t>
      </w:r>
      <w:r w:rsidR="00B57948">
        <w:rPr>
          <w:sz w:val="22"/>
          <w:szCs w:val="22"/>
        </w:rPr>
        <w:t>3</w:t>
      </w:r>
    </w:p>
    <w:p w:rsidR="00B57948" w:rsidRDefault="00B57948" w:rsidP="00B57948">
      <w:pPr>
        <w:pStyle w:val="1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Componența veniturilor </w:t>
      </w:r>
    </w:p>
    <w:p w:rsidR="00B57948" w:rsidRDefault="00B57948" w:rsidP="00B57948">
      <w:pPr>
        <w:pStyle w:val="1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bugetului orașului Codru pe anul 2024</w:t>
      </w:r>
    </w:p>
    <w:p w:rsidR="00B57948" w:rsidRDefault="00B57948" w:rsidP="00B57948">
      <w:pPr>
        <w:pStyle w:val="10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                   (mii lei)</w:t>
      </w:r>
    </w:p>
    <w:tbl>
      <w:tblPr>
        <w:tblW w:w="9217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5"/>
        <w:gridCol w:w="1177"/>
        <w:gridCol w:w="1305"/>
      </w:tblGrid>
      <w:tr w:rsidR="00B57948" w:rsidTr="00F37B04">
        <w:trPr>
          <w:trHeight w:val="70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tabs>
                <w:tab w:val="left" w:pos="195"/>
              </w:tabs>
              <w:jc w:val="center"/>
              <w:rPr>
                <w:color w:val="auto"/>
                <w:sz w:val="24"/>
                <w:szCs w:val="24"/>
              </w:rPr>
            </w:pPr>
          </w:p>
          <w:p w:rsidR="00B57948" w:rsidRDefault="00B57948" w:rsidP="00F37B04">
            <w:pPr>
              <w:pStyle w:val="10"/>
              <w:tabs>
                <w:tab w:val="left" w:pos="19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Descriere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Codul Eco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</w:p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Suma   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Venituri, total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83 000,0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Inclusiv: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1.Venituri proprii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8 361,7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Impozitul  pe venitul  persoanelor fizice ce desfășoară activități independente în domeniul comerțului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111124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Impozitul funciar al persoanelor juridice si fizice inregistrate in calitate de intreprinzator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113161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>80,0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Impozit pe bunurile imobiliare ale persoanelor juridice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113210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>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Impozit pe bunurile imobiliare achitat de către persoanele juridice și fizice înregistrate în calitate de întreprinzător din valoarea estimată (de piață) a bunurilor imobiliare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113230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650,0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Impozit pe bunurile imobiliare achitat de către persoanele fizice- cetățeni din valoarea estimată (de piață) a bunurilor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4200,0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Impozit privat încasat în bugetul local de nivelul 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113313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0,2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Taxa pentru amenajarea teritoriului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114412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350,0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Taxa pentru dispozitivele publicitare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114415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50,0</w:t>
            </w:r>
          </w:p>
        </w:tc>
      </w:tr>
      <w:tr w:rsidR="00B57948" w:rsidRPr="0030172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Taxa pentru unitățile comerciale și/sau de prestări servicii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114418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2300,0</w:t>
            </w:r>
          </w:p>
        </w:tc>
      </w:tr>
      <w:tr w:rsidR="00B57948" w:rsidRPr="0030172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Taxa pentru cazare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114421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350,0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Taxa pentru patenta de întreprinzător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114522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0,5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Arenda terenurilor cu altă destinație decît cea agricolă încasate în bugetul local de nivelul 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141533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350,0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Plata pentru certificatele de urbanism și autorizările de constituire sau desființare încasată în bugetul local de nivelul 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142215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5,0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Amenzi și sancțiuni contravenționale încasate în bugetul local de nivelul 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143130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6,0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F3727B" w:rsidRDefault="00B57948" w:rsidP="00F37B04">
            <w:pPr>
              <w:pStyle w:val="10"/>
              <w:rPr>
                <w:color w:val="auto"/>
                <w:sz w:val="22"/>
                <w:szCs w:val="22"/>
              </w:rPr>
            </w:pPr>
            <w:r w:rsidRPr="00F3727B">
              <w:rPr>
                <w:sz w:val="22"/>
                <w:szCs w:val="22"/>
                <w:lang w:val="it-IT"/>
              </w:rPr>
              <w:t>Alte venituri încasate în bugetele locale de nivelul 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145142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5,0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2.Defalcări de la impozitul pe venit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b/>
                <w:color w:val="auto"/>
                <w:sz w:val="24"/>
                <w:szCs w:val="24"/>
              </w:rPr>
              <w:t>53 993,4</w:t>
            </w:r>
          </w:p>
        </w:tc>
      </w:tr>
      <w:tr w:rsidR="00B57948" w:rsidRPr="0030172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E7397" w:rsidRDefault="00B57948" w:rsidP="00F37B04">
            <w:pPr>
              <w:rPr>
                <w:color w:val="auto"/>
                <w:sz w:val="22"/>
                <w:szCs w:val="22"/>
                <w:lang w:val="en-GB"/>
              </w:rPr>
            </w:pPr>
            <w:r w:rsidRPr="001E7397">
              <w:rPr>
                <w:color w:val="auto"/>
                <w:sz w:val="22"/>
                <w:szCs w:val="22"/>
              </w:rPr>
              <w:t>Impozit pe venitul reținut din salariu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111110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41 623,4</w:t>
            </w:r>
          </w:p>
        </w:tc>
      </w:tr>
      <w:tr w:rsidR="00B57948" w:rsidRPr="0030172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E7397" w:rsidRDefault="00B57948" w:rsidP="00F37B04">
            <w:pPr>
              <w:rPr>
                <w:color w:val="auto"/>
                <w:sz w:val="22"/>
                <w:szCs w:val="22"/>
                <w:lang w:val="en-GB"/>
              </w:rPr>
            </w:pPr>
            <w:r w:rsidRPr="001E7397">
              <w:rPr>
                <w:color w:val="auto"/>
                <w:sz w:val="22"/>
                <w:szCs w:val="22"/>
                <w:lang w:val="en-GB"/>
              </w:rPr>
              <w:t>Impozitul pe venitul persoanelor fizice spre plată/achitat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111121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12 000,0</w:t>
            </w:r>
          </w:p>
        </w:tc>
      </w:tr>
      <w:tr w:rsidR="00B57948" w:rsidRPr="0030172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1E7397" w:rsidRDefault="00B57948" w:rsidP="00F37B04">
            <w:pPr>
              <w:pStyle w:val="10"/>
              <w:rPr>
                <w:color w:val="auto"/>
                <w:sz w:val="22"/>
                <w:szCs w:val="22"/>
              </w:rPr>
            </w:pPr>
            <w:r w:rsidRPr="001E7397">
              <w:rPr>
                <w:color w:val="auto"/>
                <w:sz w:val="22"/>
                <w:szCs w:val="22"/>
              </w:rPr>
              <w:t>Impozit pe venit a persoanelor fizice in regim de taxi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111125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120,0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E7397" w:rsidRDefault="00B57948" w:rsidP="00F37B04">
            <w:pPr>
              <w:pStyle w:val="10"/>
              <w:rPr>
                <w:color w:val="auto"/>
                <w:sz w:val="22"/>
                <w:szCs w:val="22"/>
              </w:rPr>
            </w:pPr>
            <w:r w:rsidRPr="001E7397">
              <w:rPr>
                <w:sz w:val="22"/>
                <w:szCs w:val="22"/>
                <w:lang w:val="en-GB"/>
              </w:rPr>
              <w:t>Impozit pe venitul aferent operaţiunilor de predare în posesie şi/sau folosinţă a proprietăţii imobiliare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111130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4"/>
                <w:szCs w:val="24"/>
              </w:rPr>
              <w:t>250,0</w:t>
            </w:r>
          </w:p>
        </w:tc>
      </w:tr>
      <w:tr w:rsidR="00B57948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3.Încasări de la prestarea serviciilor cu plată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F3727B" w:rsidRDefault="00B57948" w:rsidP="00F37B04"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  <w:r w:rsidRPr="00F3727B">
              <w:rPr>
                <w:b/>
                <w:color w:val="auto"/>
                <w:sz w:val="24"/>
                <w:szCs w:val="24"/>
              </w:rPr>
              <w:t>142310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b/>
                <w:color w:val="auto"/>
                <w:sz w:val="24"/>
                <w:szCs w:val="24"/>
              </w:rPr>
              <w:t>1 000,0</w:t>
            </w:r>
          </w:p>
        </w:tc>
      </w:tr>
      <w:tr w:rsidR="00B57948" w:rsidRPr="00302DDC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4.Transferuri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b/>
                <w:color w:val="auto"/>
                <w:sz w:val="24"/>
                <w:szCs w:val="24"/>
              </w:rPr>
              <w:t>19 644,9</w:t>
            </w:r>
          </w:p>
        </w:tc>
      </w:tr>
      <w:tr w:rsidR="00B57948" w:rsidRPr="00302DDC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Transferuri curente primite cu destinație specială între bugetul de stat și bugetele locale de nivelul I pentru învățămîntul preșcolar, primar, secundar general, special și complementar (extrașcolar)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191211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jc w:val="right"/>
              <w:rPr>
                <w:color w:val="auto"/>
                <w:sz w:val="24"/>
                <w:szCs w:val="24"/>
              </w:rPr>
            </w:pPr>
            <w:r w:rsidRPr="00B57948">
              <w:rPr>
                <w:color w:val="auto"/>
                <w:sz w:val="22"/>
                <w:szCs w:val="22"/>
              </w:rPr>
              <w:t>12 013,2</w:t>
            </w:r>
          </w:p>
        </w:tc>
      </w:tr>
      <w:tr w:rsidR="00B57948" w:rsidRPr="00302DDC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Transferuri curente primite cu destinație generală între bugetul de stat și bugetele locale de nivelul 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191231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1D6D4D" w:rsidRDefault="00B57948" w:rsidP="00F37B0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1D6D4D">
              <w:rPr>
                <w:sz w:val="22"/>
                <w:szCs w:val="22"/>
                <w:shd w:val="clear" w:color="auto" w:fill="FFFFFF"/>
              </w:rPr>
              <w:t xml:space="preserve">2 </w:t>
            </w:r>
            <w:r>
              <w:rPr>
                <w:sz w:val="22"/>
                <w:szCs w:val="22"/>
                <w:shd w:val="clear" w:color="auto" w:fill="FFFFFF"/>
              </w:rPr>
              <w:t>817,0</w:t>
            </w:r>
          </w:p>
          <w:p w:rsidR="00B57948" w:rsidRPr="00B57948" w:rsidRDefault="00B57948" w:rsidP="00F37B04">
            <w:pPr>
              <w:pStyle w:val="10"/>
              <w:jc w:val="right"/>
              <w:rPr>
                <w:sz w:val="24"/>
                <w:szCs w:val="24"/>
              </w:rPr>
            </w:pPr>
          </w:p>
        </w:tc>
      </w:tr>
      <w:tr w:rsidR="00B57948" w:rsidRPr="00302DDC" w:rsidTr="00F37B04"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rPr>
                <w:color w:val="auto"/>
                <w:sz w:val="24"/>
                <w:szCs w:val="24"/>
              </w:rPr>
            </w:pPr>
            <w:r w:rsidRPr="00155985">
              <w:rPr>
                <w:sz w:val="22"/>
                <w:szCs w:val="22"/>
                <w:lang w:val="it-IT"/>
              </w:rPr>
              <w:t>Alte transferuri curente primite cu destinaţie generală între bugetul de stat şi bugetele locale de nivelul I</w:t>
            </w:r>
            <w:r>
              <w:rPr>
                <w:sz w:val="22"/>
                <w:szCs w:val="22"/>
                <w:lang w:val="it-IT"/>
              </w:rPr>
              <w:t xml:space="preserve"> (aferente infrastructurii drumurilor ca domeniu propriu de activitate)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Default="00B57948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191239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pStyle w:val="10"/>
              <w:ind w:right="154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shd w:val="clear" w:color="auto" w:fill="FFFFFF"/>
              </w:rPr>
              <w:t>4 814,7</w:t>
            </w:r>
          </w:p>
        </w:tc>
      </w:tr>
    </w:tbl>
    <w:p w:rsidR="009004AC" w:rsidRPr="000361CC" w:rsidRDefault="009004AC" w:rsidP="009004AC">
      <w:pPr>
        <w:ind w:left="7560" w:hanging="1800"/>
        <w:rPr>
          <w:sz w:val="22"/>
          <w:szCs w:val="22"/>
        </w:rPr>
      </w:pPr>
      <w:r w:rsidRPr="000361CC">
        <w:rPr>
          <w:sz w:val="22"/>
          <w:szCs w:val="22"/>
        </w:rPr>
        <w:t xml:space="preserve">                                 </w:t>
      </w:r>
    </w:p>
    <w:p w:rsidR="00F778A9" w:rsidRDefault="00F778A9" w:rsidP="009004AC">
      <w:pPr>
        <w:jc w:val="right"/>
        <w:rPr>
          <w:sz w:val="22"/>
          <w:szCs w:val="22"/>
        </w:rPr>
      </w:pPr>
    </w:p>
    <w:p w:rsidR="00F778A9" w:rsidRPr="009004AC" w:rsidRDefault="00F778A9" w:rsidP="009004AC">
      <w:pPr>
        <w:jc w:val="right"/>
        <w:rPr>
          <w:sz w:val="22"/>
          <w:szCs w:val="22"/>
        </w:rPr>
      </w:pPr>
    </w:p>
    <w:p w:rsidR="002E3383" w:rsidRDefault="002E3383" w:rsidP="009004AC">
      <w:pPr>
        <w:jc w:val="right"/>
        <w:rPr>
          <w:sz w:val="22"/>
          <w:szCs w:val="22"/>
        </w:rPr>
      </w:pPr>
    </w:p>
    <w:p w:rsidR="002E3383" w:rsidRDefault="002E3383" w:rsidP="009004AC">
      <w:pPr>
        <w:jc w:val="right"/>
        <w:rPr>
          <w:sz w:val="22"/>
          <w:szCs w:val="22"/>
        </w:rPr>
      </w:pP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sz w:val="22"/>
          <w:szCs w:val="22"/>
        </w:rPr>
        <w:lastRenderedPageBreak/>
        <w:t>Anexa nr.3</w:t>
      </w: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Pr="009004AC">
        <w:rPr>
          <w:sz w:val="22"/>
          <w:szCs w:val="22"/>
        </w:rPr>
        <w:tab/>
      </w:r>
      <w:r w:rsidR="00F778A9">
        <w:rPr>
          <w:sz w:val="22"/>
          <w:szCs w:val="22"/>
        </w:rPr>
        <w:t>l</w:t>
      </w:r>
      <w:r w:rsidRPr="009004AC">
        <w:rPr>
          <w:sz w:val="22"/>
          <w:szCs w:val="22"/>
        </w:rPr>
        <w:t xml:space="preserve">a proiectul deciziei Consiliului </w:t>
      </w:r>
    </w:p>
    <w:p w:rsidR="009004AC" w:rsidRPr="009004AC" w:rsidRDefault="009004AC" w:rsidP="009004AC">
      <w:pPr>
        <w:jc w:val="center"/>
        <w:rPr>
          <w:sz w:val="22"/>
          <w:szCs w:val="22"/>
        </w:rPr>
      </w:pPr>
      <w:r w:rsidRPr="009004AC">
        <w:rPr>
          <w:sz w:val="22"/>
          <w:szCs w:val="22"/>
        </w:rPr>
        <w:t xml:space="preserve">                                                                                           or. Codru </w:t>
      </w:r>
      <w:r w:rsidR="004D486C">
        <w:rPr>
          <w:sz w:val="22"/>
          <w:szCs w:val="22"/>
        </w:rPr>
        <w:t xml:space="preserve">  </w:t>
      </w:r>
      <w:r w:rsidRPr="009004AC">
        <w:rPr>
          <w:sz w:val="22"/>
          <w:szCs w:val="22"/>
        </w:rPr>
        <w:t xml:space="preserve">din </w:t>
      </w:r>
      <w:r w:rsidRPr="009004AC">
        <w:rPr>
          <w:color w:val="FF0000"/>
          <w:sz w:val="22"/>
          <w:szCs w:val="22"/>
        </w:rPr>
        <w:t xml:space="preserve">  </w:t>
      </w:r>
      <w:r w:rsidR="00F37B04">
        <w:rPr>
          <w:color w:val="FF0000"/>
          <w:sz w:val="22"/>
          <w:szCs w:val="22"/>
        </w:rPr>
        <w:t xml:space="preserve">     </w:t>
      </w:r>
      <w:r w:rsidRPr="009004AC">
        <w:rPr>
          <w:sz w:val="22"/>
          <w:szCs w:val="22"/>
        </w:rPr>
        <w:t>202</w:t>
      </w:r>
      <w:r w:rsidR="00B57948">
        <w:rPr>
          <w:sz w:val="22"/>
          <w:szCs w:val="22"/>
        </w:rPr>
        <w:t>3</w:t>
      </w:r>
    </w:p>
    <w:p w:rsidR="009004AC" w:rsidRPr="009004AC" w:rsidRDefault="009004AC" w:rsidP="009004AC">
      <w:pPr>
        <w:ind w:left="5040" w:firstLine="720"/>
        <w:jc w:val="right"/>
        <w:rPr>
          <w:color w:val="auto"/>
          <w:sz w:val="24"/>
          <w:szCs w:val="24"/>
        </w:rPr>
      </w:pPr>
      <w:r w:rsidRPr="009004AC">
        <w:rPr>
          <w:color w:val="auto"/>
          <w:sz w:val="24"/>
          <w:szCs w:val="24"/>
        </w:rPr>
        <w:t xml:space="preserve">                                                         </w:t>
      </w:r>
    </w:p>
    <w:p w:rsidR="00B57948" w:rsidRPr="009004AC" w:rsidRDefault="00B57948" w:rsidP="00B57948">
      <w:pPr>
        <w:jc w:val="center"/>
        <w:rPr>
          <w:color w:val="auto"/>
          <w:sz w:val="24"/>
          <w:szCs w:val="24"/>
        </w:rPr>
      </w:pPr>
      <w:r w:rsidRPr="009004AC">
        <w:rPr>
          <w:b/>
          <w:color w:val="auto"/>
          <w:sz w:val="24"/>
          <w:szCs w:val="24"/>
        </w:rPr>
        <w:t>Resursele și cheltuieli</w:t>
      </w:r>
      <w:r>
        <w:rPr>
          <w:b/>
          <w:color w:val="auto"/>
          <w:sz w:val="24"/>
          <w:szCs w:val="24"/>
        </w:rPr>
        <w:t xml:space="preserve">le </w:t>
      </w:r>
      <w:r w:rsidRPr="009004AC">
        <w:rPr>
          <w:b/>
          <w:color w:val="auto"/>
          <w:sz w:val="24"/>
          <w:szCs w:val="24"/>
        </w:rPr>
        <w:t>bugetului orașului Codru</w:t>
      </w:r>
      <w:r>
        <w:rPr>
          <w:b/>
          <w:color w:val="auto"/>
          <w:sz w:val="24"/>
          <w:szCs w:val="24"/>
        </w:rPr>
        <w:t xml:space="preserve"> pentru anul 2024</w:t>
      </w:r>
    </w:p>
    <w:p w:rsidR="00B57948" w:rsidRPr="009004AC" w:rsidRDefault="00B57948" w:rsidP="00B57948">
      <w:pPr>
        <w:jc w:val="center"/>
        <w:rPr>
          <w:color w:val="auto"/>
          <w:sz w:val="24"/>
          <w:szCs w:val="24"/>
        </w:rPr>
      </w:pPr>
      <w:r w:rsidRPr="009004AC">
        <w:rPr>
          <w:b/>
          <w:color w:val="auto"/>
          <w:sz w:val="24"/>
          <w:szCs w:val="24"/>
        </w:rPr>
        <w:t xml:space="preserve">conform clasificației funcționale și pe programe </w:t>
      </w:r>
    </w:p>
    <w:p w:rsidR="00B57948" w:rsidRPr="009004AC" w:rsidRDefault="00B57948" w:rsidP="00B57948">
      <w:pPr>
        <w:rPr>
          <w:color w:val="auto"/>
          <w:sz w:val="24"/>
          <w:szCs w:val="24"/>
        </w:rPr>
      </w:pPr>
    </w:p>
    <w:tbl>
      <w:tblPr>
        <w:tblW w:w="950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1"/>
        <w:gridCol w:w="992"/>
        <w:gridCol w:w="851"/>
        <w:gridCol w:w="708"/>
        <w:gridCol w:w="879"/>
        <w:gridCol w:w="1025"/>
        <w:gridCol w:w="9"/>
        <w:gridCol w:w="1412"/>
        <w:gridCol w:w="9"/>
      </w:tblGrid>
      <w:tr w:rsidR="00B57948" w:rsidRPr="009004AC" w:rsidTr="00F37B04">
        <w:trPr>
          <w:trHeight w:val="415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tabs>
                <w:tab w:val="left" w:pos="195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B57948" w:rsidRPr="009004AC" w:rsidRDefault="00B57948" w:rsidP="00F37B04">
            <w:pPr>
              <w:tabs>
                <w:tab w:val="left" w:pos="195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B57948" w:rsidRPr="00626E85" w:rsidRDefault="00B57948" w:rsidP="00F37B04">
            <w:pPr>
              <w:tabs>
                <w:tab w:val="left" w:pos="195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626E85">
              <w:rPr>
                <w:b/>
                <w:color w:val="auto"/>
                <w:sz w:val="22"/>
                <w:szCs w:val="22"/>
              </w:rPr>
              <w:t>Descriere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626E85" w:rsidRDefault="00B57948" w:rsidP="00F37B0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26E85">
              <w:rPr>
                <w:b/>
                <w:color w:val="auto"/>
                <w:sz w:val="22"/>
                <w:szCs w:val="22"/>
              </w:rPr>
              <w:t>codul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626E85" w:rsidRDefault="00B57948" w:rsidP="00F37B0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26E85">
              <w:rPr>
                <w:b/>
                <w:color w:val="auto"/>
                <w:sz w:val="22"/>
                <w:szCs w:val="22"/>
              </w:rPr>
              <w:t xml:space="preserve">Suma      </w:t>
            </w:r>
            <w:r w:rsidRPr="00C55DE9">
              <w:rPr>
                <w:color w:val="auto"/>
                <w:sz w:val="22"/>
                <w:szCs w:val="22"/>
              </w:rPr>
              <w:t>(mii lei)</w:t>
            </w:r>
          </w:p>
        </w:tc>
      </w:tr>
      <w:tr w:rsidR="00B57948" w:rsidRPr="009004AC" w:rsidTr="00F37B04">
        <w:trPr>
          <w:gridAfter w:val="1"/>
          <w:wAfter w:w="9" w:type="dxa"/>
          <w:trHeight w:val="686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Grupa principală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ind w:left="113" w:right="-114" w:hanging="113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Grupă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ind w:left="113" w:right="113" w:hanging="226"/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Subgrupă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ind w:left="113" w:right="113" w:hanging="186"/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Program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ind w:left="113" w:right="113" w:hanging="190"/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Subprogram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</w:tr>
      <w:tr w:rsidR="00B57948" w:rsidRPr="009004AC" w:rsidTr="00F37B04">
        <w:trPr>
          <w:gridAfter w:val="1"/>
          <w:wAfter w:w="9" w:type="dxa"/>
          <w:trHeight w:val="28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Cheltuieli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83 000,0</w:t>
            </w:r>
          </w:p>
        </w:tc>
      </w:tr>
      <w:tr w:rsidR="00B57948" w:rsidRPr="009004AC" w:rsidTr="00F37B04">
        <w:trPr>
          <w:gridAfter w:val="1"/>
          <w:wAfter w:w="9" w:type="dxa"/>
          <w:trHeight w:val="2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Servicii de stat cu destinație generală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8 050,</w:t>
            </w:r>
            <w:r w:rsidRPr="00C55DE9"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8 050</w:t>
            </w:r>
            <w:r w:rsidRPr="00C55DE9">
              <w:rPr>
                <w:color w:val="FF0000"/>
                <w:sz w:val="22"/>
                <w:szCs w:val="22"/>
              </w:rPr>
              <w:t>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 generale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7 850,0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 colectate de autoritățile/instituțiile bugetare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200,0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Cheltuieli,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4A17A7" w:rsidRDefault="00B57948" w:rsidP="00F37B0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57948">
              <w:rPr>
                <w:b/>
                <w:sz w:val="22"/>
                <w:szCs w:val="22"/>
              </w:rPr>
              <w:t>8 050,0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Programul,,</w:t>
            </w:r>
            <w:r w:rsidRPr="00D875AD">
              <w:rPr>
                <w:b/>
                <w:color w:val="auto"/>
                <w:sz w:val="22"/>
                <w:szCs w:val="22"/>
              </w:rPr>
              <w:t>Exercitarea guvernării’’</w:t>
            </w:r>
            <w:r w:rsidRPr="009004AC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7 470</w:t>
            </w:r>
            <w:r w:rsidRPr="00C55DE9">
              <w:rPr>
                <w:color w:val="FF0000"/>
                <w:sz w:val="22"/>
                <w:szCs w:val="22"/>
              </w:rPr>
              <w:t>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Programul </w:t>
            </w:r>
            <w:r w:rsidRPr="00BB2F1E">
              <w:rPr>
                <w:b/>
                <w:sz w:val="22"/>
                <w:szCs w:val="22"/>
              </w:rPr>
              <w:t>,,Gestionarea fondului de rezervă și de intervenție’’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474629" w:rsidRDefault="00B57948" w:rsidP="00F37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74629">
              <w:rPr>
                <w:sz w:val="22"/>
                <w:szCs w:val="22"/>
              </w:rPr>
              <w:t>00,0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B2F1E" w:rsidRDefault="00B57948" w:rsidP="00F37B04">
            <w:pPr>
              <w:spacing w:line="276" w:lineRule="auto"/>
              <w:rPr>
                <w:sz w:val="22"/>
                <w:szCs w:val="22"/>
              </w:rPr>
            </w:pPr>
            <w:r w:rsidRPr="00BB2F1E">
              <w:rPr>
                <w:sz w:val="22"/>
                <w:szCs w:val="22"/>
              </w:rPr>
              <w:t>Acțiuni cu caracter general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474629" w:rsidRDefault="00B57948" w:rsidP="00F37B04">
            <w:pPr>
              <w:jc w:val="center"/>
              <w:rPr>
                <w:sz w:val="22"/>
                <w:szCs w:val="22"/>
              </w:rPr>
            </w:pPr>
            <w:r w:rsidRPr="00474629">
              <w:rPr>
                <w:sz w:val="22"/>
                <w:szCs w:val="22"/>
              </w:rPr>
              <w:t>-20,0</w:t>
            </w:r>
          </w:p>
        </w:tc>
      </w:tr>
      <w:tr w:rsidR="00B57948" w:rsidRPr="00DB1742" w:rsidTr="00F37B04">
        <w:trPr>
          <w:gridAfter w:val="1"/>
          <w:wAfter w:w="9" w:type="dxa"/>
          <w:trHeight w:val="322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Servicii în domeniul </w:t>
            </w:r>
            <w:r w:rsidRPr="00D875AD">
              <w:rPr>
                <w:color w:val="auto"/>
                <w:sz w:val="22"/>
                <w:szCs w:val="22"/>
              </w:rPr>
              <w:t>economiei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DB1742" w:rsidRDefault="00B57948" w:rsidP="00F37B0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36 176,8</w:t>
            </w:r>
          </w:p>
        </w:tc>
      </w:tr>
      <w:tr w:rsidR="00B57948" w:rsidRPr="009004AC" w:rsidTr="00F37B04">
        <w:trPr>
          <w:gridAfter w:val="1"/>
          <w:wAfter w:w="9" w:type="dxa"/>
          <w:trHeight w:val="30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tabs>
                <w:tab w:val="left" w:pos="1155"/>
                <w:tab w:val="left" w:pos="4125"/>
              </w:tabs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Resurse, total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36 176,8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 generale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36 176,8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Cheltuieli,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36 176,8</w:t>
            </w:r>
          </w:p>
        </w:tc>
      </w:tr>
      <w:tr w:rsidR="00B57948" w:rsidRPr="009004AC" w:rsidTr="00F37B04">
        <w:trPr>
          <w:gridAfter w:val="1"/>
          <w:wAfter w:w="9" w:type="dxa"/>
          <w:trHeight w:val="245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„ Dezvoltarea drumurilor”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C55DE9" w:rsidRDefault="00B57948" w:rsidP="00F37B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36 176,8</w:t>
            </w:r>
          </w:p>
        </w:tc>
      </w:tr>
      <w:tr w:rsidR="00B57948" w:rsidRPr="007F3682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Protecția mediului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4A17A7" w:rsidRDefault="00B57948" w:rsidP="00F37B04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20 30</w:t>
            </w:r>
            <w:r w:rsidRPr="00474629">
              <w:rPr>
                <w:color w:val="auto"/>
                <w:sz w:val="22"/>
                <w:szCs w:val="22"/>
              </w:rPr>
              <w:t>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474629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20 30</w:t>
            </w:r>
            <w:r w:rsidRPr="00474629">
              <w:rPr>
                <w:color w:val="auto"/>
                <w:sz w:val="22"/>
                <w:szCs w:val="22"/>
              </w:rPr>
              <w:t>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 generale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474629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20 30</w:t>
            </w:r>
            <w:r w:rsidRPr="00474629">
              <w:rPr>
                <w:color w:val="auto"/>
                <w:sz w:val="22"/>
                <w:szCs w:val="22"/>
              </w:rPr>
              <w:t>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Cheltuieli,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474629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20 30</w:t>
            </w:r>
            <w:r w:rsidRPr="00474629">
              <w:rPr>
                <w:color w:val="auto"/>
                <w:sz w:val="22"/>
                <w:szCs w:val="22"/>
              </w:rPr>
              <w:t>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„ Securitate ecologică a mediului”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474629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20 30</w:t>
            </w:r>
            <w:r w:rsidRPr="00474629">
              <w:rPr>
                <w:color w:val="auto"/>
                <w:sz w:val="22"/>
                <w:szCs w:val="22"/>
              </w:rPr>
              <w:t>0,0</w:t>
            </w:r>
          </w:p>
        </w:tc>
      </w:tr>
      <w:tr w:rsidR="00B57948" w:rsidRPr="004A17A7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Gospodăria de locuințe și gospodăria serviciilor comunale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b/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2 300</w:t>
            </w:r>
            <w:r w:rsidRPr="00B57948">
              <w:rPr>
                <w:b/>
                <w:sz w:val="22"/>
                <w:szCs w:val="22"/>
              </w:rPr>
              <w:t>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2 300,0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 generale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2 300,0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Cheltuieli,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2 300,0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,,Dezvoltarea gospodăriei de locuințe și serviciilor comunale”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1 500,0</w:t>
            </w:r>
          </w:p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Apeducte și canalizări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300,0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„Iluminare stradală”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500,0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ind w:hanging="7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Cultură,sport,tineret,culte si odihna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b/>
                <w:sz w:val="22"/>
                <w:szCs w:val="22"/>
              </w:rPr>
            </w:pPr>
            <w:r w:rsidRPr="00B57948">
              <w:rPr>
                <w:b/>
                <w:sz w:val="22"/>
                <w:szCs w:val="22"/>
              </w:rPr>
              <w:t>580,0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580,0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 generale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580,0</w:t>
            </w:r>
          </w:p>
        </w:tc>
      </w:tr>
      <w:tr w:rsidR="00B57948" w:rsidRPr="009004AC" w:rsidTr="00F37B04">
        <w:trPr>
          <w:gridAfter w:val="1"/>
          <w:wAfter w:w="9" w:type="dxa"/>
          <w:trHeight w:val="23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Cheltuieli,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580,0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,,Dezvoltarea culturii”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530,0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,,Sport’’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Pr="009004AC">
              <w:rPr>
                <w:color w:val="auto"/>
                <w:sz w:val="22"/>
                <w:szCs w:val="22"/>
              </w:rPr>
              <w:t>,0</w:t>
            </w:r>
          </w:p>
        </w:tc>
      </w:tr>
      <w:tr w:rsidR="00B57948" w:rsidRPr="00C55DE9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Învățămîntul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5D6D57" w:rsidRDefault="00B57948" w:rsidP="00F37B0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D6D57">
              <w:rPr>
                <w:b/>
                <w:color w:val="auto"/>
                <w:sz w:val="22"/>
                <w:szCs w:val="22"/>
              </w:rPr>
              <w:t>15 013,2</w:t>
            </w:r>
          </w:p>
        </w:tc>
      </w:tr>
      <w:tr w:rsidR="00B57948" w:rsidRPr="00C55DE9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5D6D57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5D6D57">
              <w:rPr>
                <w:color w:val="auto"/>
                <w:sz w:val="22"/>
                <w:szCs w:val="22"/>
              </w:rPr>
              <w:t>15 013,2</w:t>
            </w:r>
          </w:p>
        </w:tc>
      </w:tr>
      <w:tr w:rsidR="00B57948" w:rsidRPr="00C55DE9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 generale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5D6D57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5D6D57">
              <w:rPr>
                <w:color w:val="auto"/>
                <w:sz w:val="22"/>
                <w:szCs w:val="22"/>
              </w:rPr>
              <w:t>14 213,2</w:t>
            </w:r>
          </w:p>
        </w:tc>
      </w:tr>
      <w:tr w:rsidR="00B57948" w:rsidRPr="00C55DE9" w:rsidTr="00F37B04">
        <w:trPr>
          <w:gridAfter w:val="1"/>
          <w:wAfter w:w="9" w:type="dxa"/>
          <w:trHeight w:val="49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lastRenderedPageBreak/>
              <w:t>Resurse colectate de autoritățile/instituțiile bugetare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 xml:space="preserve">  800,0</w:t>
            </w:r>
          </w:p>
        </w:tc>
      </w:tr>
      <w:tr w:rsidR="00B57948" w:rsidRPr="00C55DE9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Cheltuieli,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15 013,2</w:t>
            </w:r>
          </w:p>
        </w:tc>
      </w:tr>
      <w:tr w:rsidR="00B57948" w:rsidRPr="00C55DE9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,,Educație timpurie’’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13 213,2</w:t>
            </w:r>
          </w:p>
        </w:tc>
      </w:tr>
      <w:tr w:rsidR="00B57948" w:rsidRPr="00C55DE9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„Invățămînt primar</w:t>
            </w:r>
            <w:r w:rsidRPr="003E05B1">
              <w:rPr>
                <w:color w:val="00B050"/>
                <w:sz w:val="22"/>
                <w:szCs w:val="22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B57948" w:rsidRDefault="00B57948" w:rsidP="00F37B04">
            <w:pPr>
              <w:jc w:val="center"/>
              <w:rPr>
                <w:sz w:val="22"/>
                <w:szCs w:val="22"/>
              </w:rPr>
            </w:pPr>
            <w:r w:rsidRPr="00B57948">
              <w:rPr>
                <w:sz w:val="22"/>
                <w:szCs w:val="22"/>
              </w:rPr>
              <w:t>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„Invățămînt gimnazial”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Pr="009004AC">
              <w:rPr>
                <w:sz w:val="22"/>
                <w:szCs w:val="22"/>
              </w:rPr>
              <w:t>00,0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Protecția socială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4A17A7" w:rsidRDefault="00B57948" w:rsidP="00F37B0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A17A7">
              <w:rPr>
                <w:b/>
                <w:sz w:val="22"/>
                <w:szCs w:val="22"/>
              </w:rPr>
              <w:t>580,0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Pr="009004AC">
              <w:rPr>
                <w:sz w:val="22"/>
                <w:szCs w:val="22"/>
              </w:rPr>
              <w:t>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Resurse generale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Pr="009004AC">
              <w:rPr>
                <w:sz w:val="22"/>
                <w:szCs w:val="22"/>
              </w:rPr>
              <w:t>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Cheltuieli,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Pr="009004AC">
              <w:rPr>
                <w:sz w:val="22"/>
                <w:szCs w:val="22"/>
              </w:rPr>
              <w:t>,0</w:t>
            </w:r>
          </w:p>
        </w:tc>
      </w:tr>
      <w:tr w:rsidR="00B57948" w:rsidRPr="00C55DE9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 ,,Asistența socială a persoanelor cu necesități speciale”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5D6D57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 w:rsidRPr="005D6D57">
              <w:rPr>
                <w:color w:val="auto"/>
                <w:sz w:val="22"/>
                <w:szCs w:val="22"/>
              </w:rPr>
              <w:t>380,0</w:t>
            </w:r>
          </w:p>
        </w:tc>
      </w:tr>
      <w:tr w:rsidR="00B57948" w:rsidRPr="009004AC" w:rsidTr="00F37B04">
        <w:trPr>
          <w:gridAfter w:val="1"/>
          <w:wAfter w:w="9" w:type="dxa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tabs>
                <w:tab w:val="left" w:pos="1128"/>
              </w:tabs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Programul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004AC">
              <w:rPr>
                <w:color w:val="auto"/>
                <w:sz w:val="22"/>
                <w:szCs w:val="22"/>
              </w:rPr>
              <w:t>,,Protecția socială în cazuri excepționale’’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48" w:rsidRPr="009004AC" w:rsidRDefault="00B57948" w:rsidP="00F37B0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9004AC">
              <w:rPr>
                <w:color w:val="auto"/>
                <w:sz w:val="22"/>
                <w:szCs w:val="22"/>
              </w:rPr>
              <w:t>00,0</w:t>
            </w:r>
          </w:p>
        </w:tc>
      </w:tr>
    </w:tbl>
    <w:p w:rsidR="009004AC" w:rsidRPr="009004AC" w:rsidRDefault="009004AC" w:rsidP="009004AC">
      <w:pPr>
        <w:ind w:firstLine="720"/>
        <w:jc w:val="center"/>
        <w:rPr>
          <w:color w:val="auto"/>
          <w:sz w:val="24"/>
          <w:szCs w:val="24"/>
        </w:rPr>
      </w:pPr>
    </w:p>
    <w:p w:rsidR="009004AC" w:rsidRDefault="009004AC" w:rsidP="009004AC">
      <w:pPr>
        <w:ind w:firstLine="720"/>
        <w:rPr>
          <w:color w:val="auto"/>
          <w:sz w:val="24"/>
          <w:szCs w:val="24"/>
        </w:rPr>
      </w:pPr>
      <w:r w:rsidRPr="009004AC">
        <w:rPr>
          <w:color w:val="auto"/>
          <w:sz w:val="24"/>
          <w:szCs w:val="24"/>
        </w:rPr>
        <w:t xml:space="preserve">               </w:t>
      </w:r>
    </w:p>
    <w:p w:rsidR="00867DEB" w:rsidRPr="009004AC" w:rsidRDefault="00867DEB" w:rsidP="009004AC">
      <w:pPr>
        <w:ind w:firstLine="720"/>
        <w:rPr>
          <w:color w:val="auto"/>
          <w:sz w:val="24"/>
          <w:szCs w:val="24"/>
        </w:rPr>
      </w:pPr>
    </w:p>
    <w:p w:rsidR="009004AC" w:rsidRPr="009004AC" w:rsidRDefault="009004AC" w:rsidP="009004AC">
      <w:pPr>
        <w:ind w:left="5040" w:firstLine="720"/>
        <w:jc w:val="right"/>
        <w:rPr>
          <w:color w:val="auto"/>
          <w:sz w:val="22"/>
          <w:szCs w:val="22"/>
        </w:rPr>
      </w:pPr>
      <w:r w:rsidRPr="009004AC">
        <w:rPr>
          <w:color w:val="auto"/>
          <w:sz w:val="22"/>
          <w:szCs w:val="22"/>
        </w:rPr>
        <w:t>Anexa nr.4</w:t>
      </w: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sz w:val="22"/>
          <w:szCs w:val="22"/>
        </w:rPr>
        <w:t xml:space="preserve">la proiectul deciziei Consiliului </w:t>
      </w:r>
    </w:p>
    <w:p w:rsidR="009004AC" w:rsidRPr="009004AC" w:rsidRDefault="009004AC" w:rsidP="009004AC">
      <w:pPr>
        <w:jc w:val="center"/>
        <w:rPr>
          <w:sz w:val="22"/>
          <w:szCs w:val="22"/>
        </w:rPr>
      </w:pPr>
      <w:r w:rsidRPr="009004AC">
        <w:rPr>
          <w:sz w:val="22"/>
          <w:szCs w:val="22"/>
        </w:rPr>
        <w:t xml:space="preserve">                                                                                          </w:t>
      </w:r>
      <w:r w:rsidR="00092B1D">
        <w:rPr>
          <w:sz w:val="22"/>
          <w:szCs w:val="22"/>
        </w:rPr>
        <w:t xml:space="preserve">            </w:t>
      </w:r>
      <w:r w:rsidRPr="009004AC">
        <w:rPr>
          <w:sz w:val="22"/>
          <w:szCs w:val="22"/>
        </w:rPr>
        <w:t xml:space="preserve"> or. Codru </w:t>
      </w:r>
      <w:r w:rsidR="00092B1D">
        <w:rPr>
          <w:sz w:val="22"/>
          <w:szCs w:val="22"/>
        </w:rPr>
        <w:t xml:space="preserve">     </w:t>
      </w:r>
      <w:r w:rsidRPr="009004AC">
        <w:rPr>
          <w:sz w:val="22"/>
          <w:szCs w:val="22"/>
        </w:rPr>
        <w:t xml:space="preserve">din </w:t>
      </w:r>
      <w:r w:rsidRPr="009004AC">
        <w:rPr>
          <w:color w:val="FF0000"/>
          <w:sz w:val="22"/>
          <w:szCs w:val="22"/>
        </w:rPr>
        <w:t xml:space="preserve">  </w:t>
      </w:r>
      <w:r w:rsidR="00092B1D">
        <w:rPr>
          <w:color w:val="FF0000"/>
          <w:sz w:val="22"/>
          <w:szCs w:val="22"/>
        </w:rPr>
        <w:t xml:space="preserve"> </w:t>
      </w:r>
      <w:r w:rsidR="00092B1D">
        <w:rPr>
          <w:sz w:val="22"/>
          <w:szCs w:val="22"/>
        </w:rPr>
        <w:t xml:space="preserve">              </w:t>
      </w:r>
      <w:r w:rsidRPr="009004AC">
        <w:rPr>
          <w:sz w:val="22"/>
          <w:szCs w:val="22"/>
        </w:rPr>
        <w:t>202</w:t>
      </w:r>
      <w:r w:rsidR="00F37B04">
        <w:rPr>
          <w:sz w:val="22"/>
          <w:szCs w:val="22"/>
        </w:rPr>
        <w:t>3</w:t>
      </w:r>
    </w:p>
    <w:p w:rsidR="009004AC" w:rsidRPr="009004AC" w:rsidRDefault="009004AC" w:rsidP="009004AC">
      <w:pPr>
        <w:jc w:val="center"/>
        <w:rPr>
          <w:b/>
          <w:color w:val="FF0000"/>
          <w:sz w:val="24"/>
          <w:szCs w:val="24"/>
        </w:rPr>
      </w:pPr>
    </w:p>
    <w:p w:rsidR="00F37B04" w:rsidRDefault="00F37B04" w:rsidP="00F37B04">
      <w:pPr>
        <w:pStyle w:val="1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SINTEZA</w:t>
      </w:r>
    </w:p>
    <w:p w:rsidR="00F37B04" w:rsidRDefault="00F37B04" w:rsidP="00F37B04">
      <w:pPr>
        <w:pStyle w:val="1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Veniturile colectate de autoritățile/instituțile bugetare pe anul 2024</w:t>
      </w:r>
    </w:p>
    <w:p w:rsidR="00F37B04" w:rsidRDefault="00F37B04" w:rsidP="00F37B04">
      <w:pPr>
        <w:pStyle w:val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(mii lei)</w:t>
      </w:r>
    </w:p>
    <w:tbl>
      <w:tblPr>
        <w:tblW w:w="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567"/>
        <w:gridCol w:w="1418"/>
        <w:gridCol w:w="3260"/>
      </w:tblGrid>
      <w:tr w:rsidR="00F37B04" w:rsidTr="00F37B04">
        <w:trPr>
          <w:trHeight w:val="11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Default="00F37B04" w:rsidP="00F37B04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</w:p>
          <w:p w:rsidR="00F37B04" w:rsidRDefault="00F37B04" w:rsidP="00F37B04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Nr. d/o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Default="00F37B04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  <w:p w:rsidR="00F37B04" w:rsidRDefault="00F37B04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Denumirea autorității/ instituției bugetare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Default="00F37B04" w:rsidP="00F37B04">
            <w:pPr>
              <w:pStyle w:val="10"/>
              <w:ind w:right="-267"/>
              <w:jc w:val="center"/>
              <w:rPr>
                <w:color w:val="auto"/>
                <w:sz w:val="24"/>
                <w:szCs w:val="24"/>
              </w:rPr>
            </w:pPr>
          </w:p>
          <w:p w:rsidR="00F37B04" w:rsidRDefault="00F37B04" w:rsidP="00F37B04">
            <w:pPr>
              <w:pStyle w:val="10"/>
              <w:ind w:right="-267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Venituri (total)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Default="00F37B04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  <w:p w:rsidR="00F37B04" w:rsidRDefault="00F37B04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Încasări de la prestarea serviciilor cu plată</w:t>
            </w:r>
          </w:p>
        </w:tc>
      </w:tr>
      <w:tr w:rsidR="00F37B04" w:rsidTr="00F37B0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Default="00F37B04" w:rsidP="00F37B04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Default="00F37B04" w:rsidP="00F37B04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Aparatul primarului Codru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Default="00F37B04" w:rsidP="00F37B04">
            <w:pPr>
              <w:pStyle w:val="10"/>
              <w:ind w:right="-26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Default="00F37B04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 w:rsidR="00F37B04" w:rsidTr="00F37B0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Default="00F37B04" w:rsidP="00F37B04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Default="00F37B04" w:rsidP="00F37B04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Grădinița nr.194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Default="00F37B04" w:rsidP="00F37B04">
            <w:pPr>
              <w:pStyle w:val="10"/>
              <w:ind w:right="-26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Default="00F37B04" w:rsidP="00F37B0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800,0</w:t>
            </w:r>
          </w:p>
        </w:tc>
      </w:tr>
    </w:tbl>
    <w:p w:rsidR="009004AC" w:rsidRPr="009004AC" w:rsidRDefault="009004AC" w:rsidP="009004AC">
      <w:pPr>
        <w:jc w:val="both"/>
        <w:rPr>
          <w:color w:val="auto"/>
          <w:sz w:val="24"/>
          <w:szCs w:val="24"/>
        </w:rPr>
      </w:pPr>
      <w:r w:rsidRPr="009004AC">
        <w:rPr>
          <w:color w:val="auto"/>
          <w:sz w:val="24"/>
          <w:szCs w:val="24"/>
        </w:rPr>
        <w:t xml:space="preserve">                                              </w:t>
      </w:r>
    </w:p>
    <w:p w:rsidR="009004AC" w:rsidRPr="009004AC" w:rsidRDefault="009004AC" w:rsidP="009004AC">
      <w:pPr>
        <w:ind w:left="5040" w:firstLine="720"/>
        <w:jc w:val="right"/>
        <w:rPr>
          <w:color w:val="auto"/>
          <w:sz w:val="22"/>
          <w:szCs w:val="22"/>
        </w:rPr>
      </w:pPr>
    </w:p>
    <w:p w:rsidR="009004AC" w:rsidRPr="009004AC" w:rsidRDefault="009004AC" w:rsidP="009004AC">
      <w:pPr>
        <w:ind w:left="5040" w:firstLine="720"/>
        <w:jc w:val="right"/>
        <w:rPr>
          <w:color w:val="auto"/>
          <w:sz w:val="22"/>
          <w:szCs w:val="22"/>
        </w:rPr>
      </w:pPr>
      <w:r w:rsidRPr="009004AC">
        <w:rPr>
          <w:color w:val="auto"/>
          <w:sz w:val="22"/>
          <w:szCs w:val="22"/>
        </w:rPr>
        <w:t>Anexa nr.5</w:t>
      </w: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  <w:t xml:space="preserve">       </w:t>
      </w:r>
      <w:r w:rsidRPr="009004AC">
        <w:rPr>
          <w:sz w:val="22"/>
          <w:szCs w:val="22"/>
        </w:rPr>
        <w:t xml:space="preserve">la proiectul deciziei Consiliului </w:t>
      </w:r>
    </w:p>
    <w:p w:rsidR="009004AC" w:rsidRPr="009004AC" w:rsidRDefault="009004AC" w:rsidP="009004AC">
      <w:pPr>
        <w:jc w:val="center"/>
        <w:rPr>
          <w:sz w:val="22"/>
          <w:szCs w:val="22"/>
        </w:rPr>
      </w:pPr>
      <w:r w:rsidRPr="009004AC">
        <w:rPr>
          <w:sz w:val="22"/>
          <w:szCs w:val="22"/>
        </w:rPr>
        <w:t xml:space="preserve">                                                                                      </w:t>
      </w:r>
      <w:r w:rsidR="00257D2F">
        <w:rPr>
          <w:sz w:val="22"/>
          <w:szCs w:val="22"/>
        </w:rPr>
        <w:t xml:space="preserve">                           </w:t>
      </w:r>
      <w:r w:rsidRPr="009004AC">
        <w:rPr>
          <w:sz w:val="22"/>
          <w:szCs w:val="22"/>
        </w:rPr>
        <w:t>or. Codru</w:t>
      </w:r>
      <w:r w:rsidR="00A81562">
        <w:rPr>
          <w:sz w:val="22"/>
          <w:szCs w:val="22"/>
        </w:rPr>
        <w:t xml:space="preserve">     </w:t>
      </w:r>
      <w:r w:rsidRPr="009004AC">
        <w:rPr>
          <w:sz w:val="22"/>
          <w:szCs w:val="22"/>
        </w:rPr>
        <w:t xml:space="preserve"> nr. </w:t>
      </w:r>
      <w:r w:rsidR="00A81562">
        <w:rPr>
          <w:sz w:val="22"/>
          <w:szCs w:val="22"/>
        </w:rPr>
        <w:t xml:space="preserve">              </w:t>
      </w:r>
      <w:r w:rsidRPr="009004AC">
        <w:rPr>
          <w:sz w:val="22"/>
          <w:szCs w:val="22"/>
        </w:rPr>
        <w:t>202</w:t>
      </w:r>
      <w:r w:rsidR="00F37B04">
        <w:rPr>
          <w:sz w:val="22"/>
          <w:szCs w:val="22"/>
        </w:rPr>
        <w:t>3</w:t>
      </w:r>
    </w:p>
    <w:p w:rsidR="00F37B04" w:rsidRDefault="00F37B04" w:rsidP="00F37B04">
      <w:pPr>
        <w:jc w:val="center"/>
        <w:rPr>
          <w:b/>
          <w:color w:val="auto"/>
          <w:sz w:val="24"/>
          <w:szCs w:val="24"/>
        </w:rPr>
      </w:pPr>
    </w:p>
    <w:p w:rsidR="00F37B04" w:rsidRDefault="00006567" w:rsidP="00F37B0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</w:t>
      </w:r>
      <w:r w:rsidR="00F37B04" w:rsidRPr="00A63719">
        <w:rPr>
          <w:b/>
          <w:color w:val="auto"/>
          <w:sz w:val="24"/>
          <w:szCs w:val="24"/>
        </w:rPr>
        <w:t xml:space="preserve">Efectivul-limită a unităților de personal pe instituțiile finanțate din bugetul </w:t>
      </w:r>
      <w:r w:rsidR="00F37B04">
        <w:rPr>
          <w:b/>
          <w:color w:val="auto"/>
          <w:sz w:val="24"/>
          <w:szCs w:val="24"/>
        </w:rPr>
        <w:t>or. Codru pe anul 2024</w:t>
      </w:r>
    </w:p>
    <w:p w:rsidR="00F37B04" w:rsidRDefault="00F37B04" w:rsidP="00F37B04">
      <w:pPr>
        <w:jc w:val="center"/>
        <w:rPr>
          <w:b/>
          <w:color w:val="auto"/>
          <w:sz w:val="24"/>
          <w:szCs w:val="24"/>
        </w:rPr>
      </w:pPr>
    </w:p>
    <w:tbl>
      <w:tblPr>
        <w:tblW w:w="8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958"/>
        <w:gridCol w:w="1384"/>
        <w:gridCol w:w="1593"/>
      </w:tblGrid>
      <w:tr w:rsidR="00F37B04" w:rsidRPr="009004AC" w:rsidTr="00F37B04">
        <w:trPr>
          <w:trHeight w:val="532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9004AC" w:rsidRDefault="00F37B04" w:rsidP="00F37B04">
            <w:pPr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Nr.  d/o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Pr="009004AC" w:rsidRDefault="00F37B04" w:rsidP="00F37B0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Denumirea autorității/instituției bugetare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Pr="009004AC" w:rsidRDefault="00F37B04" w:rsidP="00F37B0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Codul </w:t>
            </w:r>
          </w:p>
          <w:p w:rsidR="00F37B04" w:rsidRPr="009004AC" w:rsidRDefault="00F37B04" w:rsidP="00F37B0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Instituției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Pr="009004AC" w:rsidRDefault="00F37B04" w:rsidP="00F37B0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Nr. de unitati</w:t>
            </w:r>
          </w:p>
        </w:tc>
      </w:tr>
      <w:tr w:rsidR="002E3383" w:rsidRPr="00CA60F6" w:rsidTr="00F37B04">
        <w:trPr>
          <w:trHeight w:val="3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rPr>
                <w:sz w:val="22"/>
                <w:szCs w:val="22"/>
                <w:lang w:val="en-US"/>
              </w:rPr>
            </w:pPr>
            <w:r w:rsidRPr="00CA60F6">
              <w:rPr>
                <w:sz w:val="22"/>
                <w:szCs w:val="22"/>
              </w:rPr>
              <w:t>Aparatul primarului, inclusiv</w:t>
            </w:r>
            <w:r w:rsidRPr="00CA60F6">
              <w:rPr>
                <w:sz w:val="22"/>
                <w:szCs w:val="22"/>
                <w:lang w:val="en-US"/>
              </w:rPr>
              <w:t>:</w:t>
            </w:r>
          </w:p>
          <w:p w:rsidR="00F37B04" w:rsidRPr="00CA60F6" w:rsidRDefault="00F37B04" w:rsidP="00F37B0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 xml:space="preserve">Activitatea executivelor locale </w:t>
            </w:r>
          </w:p>
          <w:p w:rsidR="00F37B04" w:rsidRPr="00CA60F6" w:rsidRDefault="00F37B04" w:rsidP="00F37B0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Servicii de asistenţă socială comunitară</w:t>
            </w:r>
          </w:p>
          <w:p w:rsidR="00F37B04" w:rsidRPr="00CA60F6" w:rsidRDefault="00F37B04" w:rsidP="00F37B0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Amenajarea oraşelor, satelor (comunelor)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11190</w:t>
            </w:r>
          </w:p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  <w:u w:val="single"/>
              </w:rPr>
            </w:pPr>
            <w:r w:rsidRPr="00CA60F6">
              <w:rPr>
                <w:sz w:val="22"/>
                <w:szCs w:val="22"/>
                <w:u w:val="single"/>
              </w:rPr>
              <w:t>44,5</w:t>
            </w:r>
          </w:p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33,5</w:t>
            </w:r>
          </w:p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3</w:t>
            </w:r>
          </w:p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8</w:t>
            </w:r>
          </w:p>
        </w:tc>
      </w:tr>
      <w:tr w:rsidR="002E3383" w:rsidRPr="00CA60F6" w:rsidTr="00F37B04">
        <w:trPr>
          <w:trHeight w:val="313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Instituția de învăţămînt, gradinița nr.194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07603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69</w:t>
            </w:r>
          </w:p>
        </w:tc>
      </w:tr>
      <w:tr w:rsidR="002E3383" w:rsidRPr="00CA60F6" w:rsidTr="00F37B04">
        <w:trPr>
          <w:trHeight w:val="36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Biblioteca publică nr.33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13157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257D2F" w:rsidP="00257D2F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4,0</w:t>
            </w:r>
          </w:p>
        </w:tc>
      </w:tr>
      <w:tr w:rsidR="002E3383" w:rsidRPr="00CA60F6" w:rsidTr="00F37B0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Total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04" w:rsidRPr="00CA60F6" w:rsidRDefault="00F37B04" w:rsidP="00F37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B04" w:rsidRPr="00CA60F6" w:rsidRDefault="00F37B04" w:rsidP="00257D2F">
            <w:pPr>
              <w:jc w:val="center"/>
              <w:rPr>
                <w:sz w:val="22"/>
                <w:szCs w:val="22"/>
              </w:rPr>
            </w:pPr>
            <w:r w:rsidRPr="00CA60F6">
              <w:rPr>
                <w:sz w:val="22"/>
                <w:szCs w:val="22"/>
              </w:rPr>
              <w:t>11</w:t>
            </w:r>
            <w:r w:rsidR="00257D2F" w:rsidRPr="00CA60F6">
              <w:rPr>
                <w:sz w:val="22"/>
                <w:szCs w:val="22"/>
              </w:rPr>
              <w:t>7</w:t>
            </w:r>
            <w:r w:rsidRPr="00CA60F6">
              <w:rPr>
                <w:sz w:val="22"/>
                <w:szCs w:val="22"/>
              </w:rPr>
              <w:t>,5</w:t>
            </w:r>
          </w:p>
        </w:tc>
      </w:tr>
    </w:tbl>
    <w:p w:rsidR="00F37B04" w:rsidRPr="00CA60F6" w:rsidRDefault="00F37B04" w:rsidP="00867DEB">
      <w:pPr>
        <w:widowControl w:val="0"/>
        <w:ind w:firstLine="142"/>
        <w:jc w:val="both"/>
        <w:rPr>
          <w:b/>
          <w:sz w:val="22"/>
          <w:szCs w:val="22"/>
        </w:rPr>
      </w:pPr>
    </w:p>
    <w:p w:rsidR="00662D34" w:rsidRDefault="009004AC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  <w:r w:rsidRPr="009004AC">
        <w:rPr>
          <w:color w:val="auto"/>
          <w:sz w:val="22"/>
          <w:szCs w:val="22"/>
        </w:rPr>
        <w:t xml:space="preserve">                      </w:t>
      </w:r>
    </w:p>
    <w:p w:rsidR="00257D2F" w:rsidRDefault="00257D2F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</w:p>
    <w:p w:rsidR="00257D2F" w:rsidRDefault="00257D2F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</w:p>
    <w:p w:rsidR="00257D2F" w:rsidRDefault="00257D2F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</w:p>
    <w:p w:rsidR="00257D2F" w:rsidRDefault="00257D2F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</w:p>
    <w:p w:rsidR="00257D2F" w:rsidRDefault="00257D2F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</w:p>
    <w:p w:rsidR="00257D2F" w:rsidRDefault="00257D2F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</w:p>
    <w:p w:rsidR="00257D2F" w:rsidRDefault="00257D2F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</w:p>
    <w:p w:rsidR="00CA60F6" w:rsidRDefault="00662D34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                     </w:t>
      </w:r>
      <w:r w:rsidR="00257D2F">
        <w:rPr>
          <w:color w:val="auto"/>
          <w:sz w:val="22"/>
          <w:szCs w:val="22"/>
        </w:rPr>
        <w:t xml:space="preserve">                             </w:t>
      </w:r>
      <w:r>
        <w:rPr>
          <w:color w:val="auto"/>
          <w:sz w:val="22"/>
          <w:szCs w:val="22"/>
        </w:rPr>
        <w:t xml:space="preserve">       </w:t>
      </w:r>
      <w:r w:rsidR="00CA60F6">
        <w:rPr>
          <w:color w:val="auto"/>
          <w:sz w:val="22"/>
          <w:szCs w:val="22"/>
        </w:rPr>
        <w:t xml:space="preserve">                    </w:t>
      </w:r>
    </w:p>
    <w:p w:rsidR="009004AC" w:rsidRPr="009004AC" w:rsidRDefault="00CA60F6" w:rsidP="009004AC">
      <w:pPr>
        <w:tabs>
          <w:tab w:val="center" w:pos="7670"/>
          <w:tab w:val="right" w:pos="9581"/>
        </w:tabs>
        <w:ind w:left="5040" w:right="142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</w:t>
      </w:r>
      <w:r w:rsidR="009004AC" w:rsidRPr="009004AC">
        <w:rPr>
          <w:color w:val="auto"/>
          <w:sz w:val="22"/>
          <w:szCs w:val="22"/>
        </w:rPr>
        <w:t>Anexa nr.6</w:t>
      </w: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  <w:t xml:space="preserve">     </w:t>
      </w:r>
      <w:r w:rsidRPr="009004AC">
        <w:rPr>
          <w:sz w:val="22"/>
          <w:szCs w:val="22"/>
        </w:rPr>
        <w:t xml:space="preserve">la proiectul deciziei Consiliului </w:t>
      </w:r>
    </w:p>
    <w:p w:rsidR="009004AC" w:rsidRPr="009004AC" w:rsidRDefault="009004AC" w:rsidP="009004AC">
      <w:pPr>
        <w:jc w:val="center"/>
        <w:rPr>
          <w:sz w:val="22"/>
          <w:szCs w:val="22"/>
        </w:rPr>
      </w:pPr>
      <w:r w:rsidRPr="009004AC">
        <w:rPr>
          <w:sz w:val="22"/>
          <w:szCs w:val="22"/>
        </w:rPr>
        <w:t xml:space="preserve">                                                                                          </w:t>
      </w:r>
      <w:r w:rsidR="00257D2F">
        <w:rPr>
          <w:sz w:val="22"/>
          <w:szCs w:val="22"/>
        </w:rPr>
        <w:t xml:space="preserve">                    </w:t>
      </w:r>
      <w:r w:rsidRPr="009004AC">
        <w:rPr>
          <w:sz w:val="22"/>
          <w:szCs w:val="22"/>
        </w:rPr>
        <w:t xml:space="preserve"> or. Codru</w:t>
      </w:r>
      <w:r w:rsidR="00257D2F">
        <w:rPr>
          <w:sz w:val="22"/>
          <w:szCs w:val="22"/>
        </w:rPr>
        <w:t xml:space="preserve">           </w:t>
      </w:r>
      <w:r w:rsidRPr="009004AC">
        <w:rPr>
          <w:sz w:val="22"/>
          <w:szCs w:val="22"/>
        </w:rPr>
        <w:t xml:space="preserve"> din </w:t>
      </w:r>
      <w:r w:rsidRPr="009004AC">
        <w:rPr>
          <w:color w:val="FF0000"/>
          <w:sz w:val="22"/>
          <w:szCs w:val="22"/>
        </w:rPr>
        <w:t xml:space="preserve">  </w:t>
      </w:r>
      <w:r w:rsidRPr="009004AC">
        <w:rPr>
          <w:sz w:val="22"/>
          <w:szCs w:val="22"/>
        </w:rPr>
        <w:t>202</w:t>
      </w:r>
      <w:r w:rsidR="00F37B04">
        <w:rPr>
          <w:sz w:val="22"/>
          <w:szCs w:val="22"/>
        </w:rPr>
        <w:t>3</w:t>
      </w:r>
    </w:p>
    <w:p w:rsidR="009004AC" w:rsidRPr="009004AC" w:rsidRDefault="009004AC" w:rsidP="009004AC">
      <w:pPr>
        <w:jc w:val="right"/>
        <w:rPr>
          <w:b/>
          <w:color w:val="auto"/>
          <w:sz w:val="24"/>
          <w:szCs w:val="24"/>
        </w:rPr>
      </w:pPr>
    </w:p>
    <w:p w:rsidR="009004AC" w:rsidRPr="009004AC" w:rsidRDefault="009004AC" w:rsidP="009004AC">
      <w:pPr>
        <w:jc w:val="center"/>
        <w:rPr>
          <w:b/>
          <w:color w:val="auto"/>
          <w:sz w:val="24"/>
          <w:szCs w:val="24"/>
        </w:rPr>
      </w:pPr>
      <w:r w:rsidRPr="009004AC">
        <w:rPr>
          <w:b/>
          <w:color w:val="auto"/>
          <w:sz w:val="24"/>
          <w:szCs w:val="24"/>
        </w:rPr>
        <w:t>Cotele concrete la impozitul pe bunurile imobiliare si impozitul funciar pentru terenurile  amplasate în raza oraşului Codru</w:t>
      </w:r>
      <w:r w:rsidR="00D577B7">
        <w:rPr>
          <w:b/>
          <w:color w:val="auto"/>
          <w:sz w:val="24"/>
          <w:szCs w:val="24"/>
        </w:rPr>
        <w:t xml:space="preserve"> pe</w:t>
      </w:r>
      <w:r w:rsidRPr="009004AC">
        <w:rPr>
          <w:b/>
          <w:color w:val="auto"/>
          <w:sz w:val="24"/>
          <w:szCs w:val="24"/>
        </w:rPr>
        <w:t xml:space="preserve"> anul 202</w:t>
      </w:r>
      <w:r w:rsidR="00F37B04">
        <w:rPr>
          <w:b/>
          <w:color w:val="auto"/>
          <w:sz w:val="24"/>
          <w:szCs w:val="24"/>
        </w:rPr>
        <w:t>4</w:t>
      </w:r>
    </w:p>
    <w:p w:rsidR="009004AC" w:rsidRPr="009004AC" w:rsidRDefault="009004AC" w:rsidP="009004AC">
      <w:pPr>
        <w:jc w:val="center"/>
        <w:rPr>
          <w:color w:val="auto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693"/>
      </w:tblGrid>
      <w:tr w:rsidR="009004AC" w:rsidRPr="009004AC" w:rsidTr="00B87233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Nr. d/o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left="360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              Obiectele impunerii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left="1080" w:hanging="756"/>
              <w:jc w:val="both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Cotele concrete </w:t>
            </w:r>
          </w:p>
        </w:tc>
      </w:tr>
      <w:tr w:rsidR="009004AC" w:rsidRPr="009004AC" w:rsidTr="00A803DA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Cotele concrete la impozitul pe bunurile imobiliare pentru bunurile imobiliare </w:t>
            </w:r>
            <w:r w:rsidRPr="009004AC">
              <w:rPr>
                <w:b/>
                <w:color w:val="auto"/>
                <w:sz w:val="22"/>
                <w:szCs w:val="22"/>
              </w:rPr>
              <w:t>evaluate</w:t>
            </w:r>
            <w:r w:rsidRPr="009004AC">
              <w:rPr>
                <w:color w:val="auto"/>
                <w:sz w:val="22"/>
                <w:szCs w:val="22"/>
              </w:rPr>
              <w:t xml:space="preserve"> de catre organele cadastrale in scopul impozitarii 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(</w:t>
            </w:r>
            <w:r w:rsidRPr="009004AC">
              <w:rPr>
                <w:i/>
                <w:color w:val="auto"/>
                <w:sz w:val="22"/>
                <w:szCs w:val="22"/>
              </w:rPr>
              <w:t>conform art.280 din titlul VI al Codului fiscal</w:t>
            </w:r>
            <w:r w:rsidRPr="009004AC">
              <w:rPr>
                <w:color w:val="auto"/>
                <w:sz w:val="22"/>
                <w:szCs w:val="22"/>
              </w:rPr>
              <w:t xml:space="preserve"> ) </w:t>
            </w:r>
          </w:p>
        </w:tc>
      </w:tr>
      <w:tr w:rsidR="009004AC" w:rsidRPr="009004AC" w:rsidTr="00B8723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left="360" w:hanging="393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Bunurile imobiliare, inclusiv</w:t>
            </w:r>
            <w:r w:rsidRPr="009004AC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</w:tr>
      <w:tr w:rsidR="009004AC" w:rsidRPr="009004AC" w:rsidTr="00B87233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eastAsia="en-US"/>
              </w:rPr>
              <w:t>cu destinaţie locativă (apartamente şi case de locuit individuale, terenuri aferente acestor bunuri);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0,1% din baza impozabilă a bunurilor imobiliare.</w:t>
            </w:r>
          </w:p>
        </w:tc>
      </w:tr>
      <w:tr w:rsidR="009004AC" w:rsidRPr="009004AC" w:rsidTr="00B87233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eastAsia="en-US"/>
              </w:rPr>
              <w:t>pentru garajele şi terenurile pe care acestea sînt amplasate;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0,1% din baza impozabilă a bunurilor imobiliare.</w:t>
            </w:r>
          </w:p>
        </w:tc>
      </w:tr>
      <w:tr w:rsidR="009004AC" w:rsidRPr="009004AC" w:rsidTr="00B87233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  <w:lang w:eastAsia="en-US"/>
              </w:rPr>
              <w:t>loturile întovărăşirilor pomicole cu sau fără construcţii amplasate pe ele;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0,1% din baza impozabilă a bunurilor imobiliare.</w:t>
            </w:r>
          </w:p>
        </w:tc>
      </w:tr>
      <w:tr w:rsidR="009004AC" w:rsidRPr="009004AC" w:rsidTr="00B87233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tabs>
                <w:tab w:val="left" w:pos="38"/>
              </w:tabs>
              <w:ind w:left="-33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  <w:lang w:eastAsia="en-US"/>
              </w:rPr>
              <w:t>pentru terenurile agricole cu construcţii amplasate pe ele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tabs>
                <w:tab w:val="left" w:pos="481"/>
              </w:tabs>
              <w:ind w:left="38" w:hanging="71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0,1 din baza impozabilă a bunurilor imobiliare.</w:t>
            </w:r>
          </w:p>
        </w:tc>
      </w:tr>
      <w:tr w:rsidR="009004AC" w:rsidRPr="009004AC" w:rsidTr="00B87233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tabs>
                <w:tab w:val="left" w:pos="180"/>
              </w:tabs>
              <w:ind w:left="-33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pentru bunurile imobiliare cu altă destinaţie decît cea locativă sau agricolă, inclusiv </w:t>
            </w:r>
            <w:r w:rsidRPr="009004AC">
              <w:rPr>
                <w:b/>
                <w:color w:val="auto"/>
                <w:sz w:val="22"/>
                <w:szCs w:val="22"/>
              </w:rPr>
              <w:t>exceptînd</w:t>
            </w:r>
            <w:r w:rsidRPr="009004AC">
              <w:rPr>
                <w:color w:val="auto"/>
                <w:sz w:val="22"/>
                <w:szCs w:val="22"/>
              </w:rPr>
              <w:t xml:space="preserve"> garajele şi terenurile pe care acestea sînt amplasate şi loturile întovărăşirilor pomicole cu sau fără construcţii amplasate pe ele.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tabs>
                <w:tab w:val="left" w:pos="481"/>
              </w:tabs>
              <w:ind w:left="38" w:hanging="71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0,3% din baza impozabilă a bunurilor imobiliare.</w:t>
            </w:r>
          </w:p>
        </w:tc>
      </w:tr>
      <w:tr w:rsidR="009004AC" w:rsidRPr="009004AC" w:rsidTr="00A803DA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II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Cotele concrete la impozitul funciar pentru terenurile </w:t>
            </w:r>
            <w:r w:rsidRPr="009004AC">
              <w:rPr>
                <w:b/>
                <w:color w:val="auto"/>
                <w:sz w:val="22"/>
                <w:szCs w:val="22"/>
              </w:rPr>
              <w:t>neevaluate</w:t>
            </w:r>
            <w:r w:rsidRPr="009004AC">
              <w:rPr>
                <w:color w:val="auto"/>
                <w:sz w:val="22"/>
                <w:szCs w:val="22"/>
              </w:rPr>
              <w:t xml:space="preserve"> de catre organele cadastrale in scopul impozitarii (</w:t>
            </w:r>
            <w:r w:rsidRPr="009004AC">
              <w:rPr>
                <w:i/>
                <w:color w:val="auto"/>
                <w:sz w:val="22"/>
                <w:szCs w:val="22"/>
              </w:rPr>
              <w:t>conform Anexei nr.1 la Legea pentru punerea in aplicare a titlului VI din Codul fiscal nr.1056 din 16.06.2000)</w:t>
            </w:r>
          </w:p>
        </w:tc>
      </w:tr>
      <w:tr w:rsidR="009004AC" w:rsidRPr="009004AC" w:rsidTr="00B87233">
        <w:trPr>
          <w:trHeight w:val="9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left="360" w:hanging="393"/>
              <w:jc w:val="both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Terenurile cu destinaţie agricolă:   </w:t>
            </w:r>
            <w:r w:rsidRPr="009004AC">
              <w:rPr>
                <w:b/>
                <w:color w:val="auto"/>
                <w:sz w:val="22"/>
                <w:szCs w:val="22"/>
                <w:u w:val="single"/>
              </w:rPr>
              <w:t>Cod Eco 113161</w:t>
            </w:r>
          </w:p>
          <w:p w:rsidR="009004AC" w:rsidRPr="009004AC" w:rsidRDefault="009004AC" w:rsidP="009004AC">
            <w:pPr>
              <w:numPr>
                <w:ilvl w:val="0"/>
                <w:numId w:val="31"/>
              </w:numPr>
              <w:tabs>
                <w:tab w:val="left" w:pos="180"/>
              </w:tabs>
              <w:ind w:left="322" w:hanging="322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toate terenurile, altele decât cele destinate    </w:t>
            </w:r>
          </w:p>
          <w:p w:rsidR="009004AC" w:rsidRPr="009004AC" w:rsidRDefault="009004AC" w:rsidP="009004AC">
            <w:pPr>
              <w:tabs>
                <w:tab w:val="left" w:pos="180"/>
              </w:tabs>
              <w:ind w:left="38"/>
              <w:jc w:val="both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finetelor şi păşunilor:</w:t>
            </w:r>
          </w:p>
          <w:p w:rsidR="009004AC" w:rsidRPr="009004AC" w:rsidRDefault="009004AC" w:rsidP="009004AC">
            <w:pPr>
              <w:tabs>
                <w:tab w:val="left" w:pos="392"/>
              </w:tabs>
              <w:ind w:left="180" w:hanging="142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a) care au indici cadastrali;</w:t>
            </w:r>
          </w:p>
          <w:p w:rsidR="009004AC" w:rsidRPr="009004AC" w:rsidRDefault="009004AC" w:rsidP="009004AC">
            <w:pPr>
              <w:ind w:left="180" w:hanging="142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b) care nu au indici cadastrali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ind w:left="1080" w:hanging="1080"/>
              <w:rPr>
                <w:color w:val="auto"/>
                <w:sz w:val="22"/>
                <w:szCs w:val="22"/>
              </w:rPr>
            </w:pPr>
          </w:p>
          <w:p w:rsidR="00A803DA" w:rsidRDefault="00A803DA" w:rsidP="009004AC">
            <w:pPr>
              <w:ind w:left="1080" w:hanging="1080"/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ind w:left="1080" w:hanging="1080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1,5 lei pentru 1 grad-hectar</w:t>
            </w:r>
          </w:p>
        </w:tc>
      </w:tr>
      <w:tr w:rsidR="009004AC" w:rsidRPr="009004AC" w:rsidTr="00B87233">
        <w:trPr>
          <w:trHeight w:val="2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110 lei pentru 1 hectar</w:t>
            </w:r>
          </w:p>
        </w:tc>
      </w:tr>
      <w:tr w:rsidR="009004AC" w:rsidRPr="009004AC" w:rsidTr="00B87233">
        <w:trPr>
          <w:trHeight w:val="2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left="360" w:hanging="360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2)  terenurile destinate fâneţelor şi păşunilor:</w:t>
            </w:r>
          </w:p>
          <w:p w:rsidR="009004AC" w:rsidRPr="009004AC" w:rsidRDefault="009004AC" w:rsidP="009004AC">
            <w:pPr>
              <w:ind w:left="360" w:hanging="360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 a)  care au indici cadastrali;</w:t>
            </w:r>
          </w:p>
          <w:p w:rsidR="009004AC" w:rsidRPr="009004AC" w:rsidRDefault="009004AC" w:rsidP="009004AC">
            <w:pPr>
              <w:tabs>
                <w:tab w:val="left" w:pos="534"/>
                <w:tab w:val="left" w:pos="899"/>
              </w:tabs>
              <w:ind w:left="1416" w:hanging="1094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b)  care nu au indici cadastrali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0,75 lei pentru 1 grad-hectar</w:t>
            </w:r>
          </w:p>
        </w:tc>
      </w:tr>
      <w:tr w:rsidR="009004AC" w:rsidRPr="009004AC" w:rsidTr="00B87233">
        <w:trPr>
          <w:trHeight w:val="1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left="1080" w:hanging="905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55 lei pentru 1 hectar</w:t>
            </w:r>
          </w:p>
        </w:tc>
      </w:tr>
      <w:tr w:rsidR="009004AC" w:rsidRPr="009004AC" w:rsidTr="00B872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tabs>
                <w:tab w:val="left" w:pos="360"/>
              </w:tabs>
              <w:ind w:left="360" w:hanging="360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3) terenurile ocupate de obiecte acvatice (iazuri, lacuri ets.)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tabs>
                <w:tab w:val="left" w:pos="0"/>
                <w:tab w:val="left" w:pos="693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115 lei pentru 1 hectar de                                                               suprafaţă acvatică</w:t>
            </w:r>
          </w:p>
        </w:tc>
      </w:tr>
      <w:tr w:rsidR="009004AC" w:rsidRPr="009004AC" w:rsidTr="00B87233">
        <w:trPr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Terenurile din intravilan, inclusiv:</w:t>
            </w:r>
            <w:r w:rsidRPr="009004AC">
              <w:rPr>
                <w:b/>
                <w:color w:val="auto"/>
                <w:sz w:val="22"/>
                <w:szCs w:val="22"/>
                <w:u w:val="single"/>
              </w:rPr>
              <w:t xml:space="preserve"> Cod Eco 113161</w:t>
            </w:r>
          </w:p>
          <w:p w:rsidR="009004AC" w:rsidRPr="009004AC" w:rsidRDefault="00CD052F" w:rsidP="009004AC">
            <w:pPr>
              <w:numPr>
                <w:ilvl w:val="0"/>
                <w:numId w:val="32"/>
              </w:numPr>
              <w:tabs>
                <w:tab w:val="left" w:pos="222"/>
                <w:tab w:val="left" w:pos="36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 w:rsidR="009004AC" w:rsidRPr="009004AC">
              <w:rPr>
                <w:color w:val="auto"/>
                <w:sz w:val="22"/>
                <w:szCs w:val="22"/>
              </w:rPr>
              <w:t xml:space="preserve">terenurile destinate întreprinderilor agricole, alte </w:t>
            </w:r>
          </w:p>
          <w:p w:rsidR="009004AC" w:rsidRPr="009004AC" w:rsidRDefault="009004AC" w:rsidP="009004AC">
            <w:pPr>
              <w:tabs>
                <w:tab w:val="left" w:pos="222"/>
                <w:tab w:val="left" w:pos="322"/>
              </w:tabs>
              <w:ind w:left="38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terenuri </w:t>
            </w:r>
            <w:r w:rsidRPr="009004AC">
              <w:rPr>
                <w:b/>
                <w:color w:val="auto"/>
                <w:sz w:val="22"/>
                <w:szCs w:val="22"/>
              </w:rPr>
              <w:t>neevaluate</w:t>
            </w:r>
            <w:r w:rsidRPr="009004AC">
              <w:rPr>
                <w:color w:val="auto"/>
                <w:sz w:val="22"/>
                <w:szCs w:val="22"/>
              </w:rPr>
              <w:t xml:space="preserve"> de către organele cadastrale teritoriale    </w:t>
            </w:r>
          </w:p>
          <w:p w:rsidR="009004AC" w:rsidRPr="009004AC" w:rsidRDefault="009004AC" w:rsidP="009004AC">
            <w:pPr>
              <w:tabs>
                <w:tab w:val="left" w:pos="222"/>
                <w:tab w:val="left" w:pos="322"/>
              </w:tabs>
              <w:ind w:left="38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conform valorii estimate.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numPr>
                <w:ilvl w:val="0"/>
                <w:numId w:val="33"/>
              </w:numPr>
              <w:tabs>
                <w:tab w:val="left" w:pos="458"/>
              </w:tabs>
              <w:ind w:left="316" w:hanging="141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lei pentru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9004AC">
                <w:rPr>
                  <w:color w:val="auto"/>
                  <w:sz w:val="22"/>
                  <w:szCs w:val="22"/>
                </w:rPr>
                <w:t>100 m</w:t>
              </w:r>
            </w:smartTag>
            <w:r w:rsidRPr="009004AC">
              <w:rPr>
                <w:color w:val="auto"/>
                <w:sz w:val="22"/>
                <w:szCs w:val="22"/>
              </w:rPr>
              <w:t xml:space="preserve">.p. </w:t>
            </w:r>
          </w:p>
        </w:tc>
      </w:tr>
      <w:tr w:rsidR="009004AC" w:rsidRPr="009004AC" w:rsidTr="00B872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hanging="142"/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Terenurile din extravilan</w:t>
            </w:r>
            <w:r w:rsidRPr="009004AC">
              <w:rPr>
                <w:color w:val="auto"/>
                <w:sz w:val="22"/>
                <w:szCs w:val="22"/>
              </w:rPr>
              <w:t>,inclusiv:</w:t>
            </w:r>
            <w:r w:rsidRPr="009004AC">
              <w:rPr>
                <w:b/>
                <w:color w:val="auto"/>
                <w:sz w:val="22"/>
                <w:szCs w:val="22"/>
                <w:u w:val="single"/>
              </w:rPr>
              <w:t xml:space="preserve"> Cod Eco 113161</w:t>
            </w:r>
          </w:p>
          <w:p w:rsidR="009004AC" w:rsidRPr="009004AC" w:rsidRDefault="009004AC" w:rsidP="009004AC">
            <w:pPr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terenurile altele decât  pe care sunt amplasate clădiri și  </w:t>
            </w:r>
          </w:p>
          <w:p w:rsidR="009004AC" w:rsidRPr="009004AC" w:rsidRDefault="009004AC" w:rsidP="009004AC">
            <w:pPr>
              <w:ind w:left="16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construcții, carierele și pământurile distruse în urma 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 activităţii de producţie, </w:t>
            </w:r>
            <w:r w:rsidRPr="009004AC">
              <w:rPr>
                <w:b/>
                <w:color w:val="auto"/>
                <w:sz w:val="22"/>
                <w:szCs w:val="22"/>
                <w:u w:val="single"/>
              </w:rPr>
              <w:t>neevaluate</w:t>
            </w:r>
            <w:r w:rsidRPr="009004A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9004AC">
              <w:rPr>
                <w:color w:val="auto"/>
                <w:sz w:val="22"/>
                <w:szCs w:val="22"/>
              </w:rPr>
              <w:t xml:space="preserve">de către organele </w:t>
            </w:r>
          </w:p>
          <w:p w:rsidR="009004AC" w:rsidRPr="009004AC" w:rsidRDefault="009004AC" w:rsidP="009004AC">
            <w:pPr>
              <w:tabs>
                <w:tab w:val="left" w:pos="259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 cadastrale teritoriale conform valorii estimate.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jc w:val="both"/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jc w:val="both"/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numPr>
                <w:ilvl w:val="0"/>
                <w:numId w:val="35"/>
              </w:numPr>
              <w:tabs>
                <w:tab w:val="left" w:pos="458"/>
              </w:tabs>
              <w:ind w:left="33" w:firstLine="168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lei pentru 1 hectar</w:t>
            </w:r>
          </w:p>
        </w:tc>
      </w:tr>
      <w:tr w:rsidR="009004AC" w:rsidRPr="009004AC" w:rsidTr="00B87233">
        <w:trPr>
          <w:trHeight w:val="9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left="360" w:hanging="360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2)  terenurile din extravilan pe care sunt amplasate clădiri şi construcţii, carierele şi pământurile distruse în urma activităţii de producţie, </w:t>
            </w:r>
            <w:r w:rsidRPr="009004AC">
              <w:rPr>
                <w:b/>
                <w:color w:val="auto"/>
                <w:sz w:val="22"/>
                <w:szCs w:val="22"/>
              </w:rPr>
              <w:t>neevaluate</w:t>
            </w:r>
            <w:r w:rsidRPr="009004AC">
              <w:rPr>
                <w:color w:val="auto"/>
                <w:sz w:val="22"/>
                <w:szCs w:val="22"/>
              </w:rPr>
              <w:t xml:space="preserve"> de către organele cadastrale teritoriale conform valorii estimate .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jc w:val="both"/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ind w:firstLine="201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350 lei  pentru 1 hectar</w:t>
            </w:r>
          </w:p>
        </w:tc>
      </w:tr>
      <w:tr w:rsidR="009004AC" w:rsidRPr="009004AC" w:rsidTr="00A803DA">
        <w:trPr>
          <w:trHeight w:val="1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hanging="142"/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lastRenderedPageBreak/>
              <w:t>III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ind w:hanging="203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   Cotele concrete la  impozitul pe bunurile imobiliare Cod Eco 113210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pentru cladirile, costructiile, case de locuit individuale, apartamentele si alte incaperi izolate, inclusiv cele aflate la o etapa de finisare a constructiei de 50% si mai mult, ramase nefinisate timp de 3 ani dupa inceputul lucrarilor de constructie neevaluate de catre organele cadastrale in scopul impozitarii (</w:t>
            </w:r>
            <w:r w:rsidRPr="009004AC">
              <w:rPr>
                <w:i/>
                <w:color w:val="auto"/>
                <w:sz w:val="22"/>
                <w:szCs w:val="22"/>
              </w:rPr>
              <w:t>conform Anexei nr.2 la Legea pentru punerea in aplicare a titlului VI din Codul fiscal nr.1056 din 16.06.2000)</w:t>
            </w:r>
          </w:p>
        </w:tc>
      </w:tr>
      <w:tr w:rsidR="009004AC" w:rsidRPr="009004AC" w:rsidTr="00B87233">
        <w:trPr>
          <w:trHeight w:val="15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hanging="142"/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Pentru clădirile şi construcţiile cu destinaţie agricolă, precum şi pe alte bunuri imobiliare, cu exceptia celor prevazute la pct.10, </w:t>
            </w:r>
            <w:r w:rsidRPr="009004AC">
              <w:rPr>
                <w:b/>
                <w:color w:val="auto"/>
                <w:sz w:val="22"/>
                <w:szCs w:val="22"/>
              </w:rPr>
              <w:t>neevaluate</w:t>
            </w:r>
            <w:r w:rsidRPr="009004AC">
              <w:rPr>
                <w:color w:val="auto"/>
                <w:sz w:val="22"/>
                <w:szCs w:val="22"/>
              </w:rPr>
              <w:t xml:space="preserve"> de către organele cadastrale teritoriale conform valorii estimate, se stabileste dupa cum urmeaza:</w:t>
            </w:r>
          </w:p>
          <w:p w:rsidR="009004AC" w:rsidRPr="009004AC" w:rsidRDefault="009004AC" w:rsidP="009004AC">
            <w:pPr>
              <w:numPr>
                <w:ilvl w:val="1"/>
                <w:numId w:val="36"/>
              </w:num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a) pentru persoanele juridice şi fizice care desfăşoară activitate   </w:t>
            </w:r>
          </w:p>
          <w:p w:rsidR="009004AC" w:rsidRPr="009004AC" w:rsidRDefault="009004AC" w:rsidP="009004AC">
            <w:pPr>
              <w:numPr>
                <w:ilvl w:val="1"/>
                <w:numId w:val="36"/>
              </w:num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de întreprinzător</w:t>
            </w:r>
          </w:p>
          <w:p w:rsidR="009004AC" w:rsidRPr="009004AC" w:rsidRDefault="009004AC" w:rsidP="009004AC">
            <w:pPr>
              <w:numPr>
                <w:ilvl w:val="1"/>
                <w:numId w:val="36"/>
              </w:num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numPr>
                <w:ilvl w:val="1"/>
                <w:numId w:val="36"/>
              </w:num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b) pentru persoanele fizice, altele decât cele specificate la lit.a)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0,1 la sută din valoarea contabila a bunurilor imobiliare pe perioada fiscala</w:t>
            </w:r>
          </w:p>
        </w:tc>
      </w:tr>
      <w:tr w:rsidR="009004AC" w:rsidRPr="009004AC" w:rsidTr="00B87233">
        <w:trPr>
          <w:trHeight w:val="5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0,1 la sută din costul bunurilor imobiliare</w:t>
            </w:r>
          </w:p>
        </w:tc>
      </w:tr>
      <w:tr w:rsidR="009004AC" w:rsidRPr="009004AC" w:rsidTr="00B87233">
        <w:trPr>
          <w:trHeight w:val="17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hanging="142"/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tabs>
                <w:tab w:val="left" w:pos="0"/>
                <w:tab w:val="left" w:pos="574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Impozitul pe bunurile imobiliare cu altă destinaţie decât cea locativă sau agricolă, inclusiv: exceptînd garajele şi terenurile pe care acestea sunt amplasate şi loturile întovărăşirilor pomicole cu sau fără construcţii amplasate pe ele, </w:t>
            </w:r>
            <w:r w:rsidRPr="009004AC">
              <w:rPr>
                <w:b/>
                <w:color w:val="auto"/>
                <w:sz w:val="22"/>
                <w:szCs w:val="22"/>
              </w:rPr>
              <w:t>neevaluate</w:t>
            </w:r>
            <w:r w:rsidRPr="009004AC">
              <w:rPr>
                <w:color w:val="auto"/>
                <w:sz w:val="22"/>
                <w:szCs w:val="22"/>
              </w:rPr>
              <w:t xml:space="preserve"> de către organele cadastrale teritoriale conform valorii estimate,se stabileste dupa cum urmeaza: </w:t>
            </w:r>
          </w:p>
          <w:p w:rsidR="009004AC" w:rsidRPr="009004AC" w:rsidRDefault="009004AC" w:rsidP="009004AC">
            <w:pPr>
              <w:numPr>
                <w:ilvl w:val="1"/>
                <w:numId w:val="36"/>
              </w:numPr>
              <w:tabs>
                <w:tab w:val="left" w:pos="0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a)  pentru persoanele juridice şi fizice care desfăşoară activitate de întreprinzător</w:t>
            </w:r>
          </w:p>
          <w:p w:rsidR="009004AC" w:rsidRPr="009004AC" w:rsidRDefault="009004AC" w:rsidP="009004AC">
            <w:pPr>
              <w:tabs>
                <w:tab w:val="left" w:pos="0"/>
                <w:tab w:val="left" w:pos="574"/>
              </w:tabs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tabs>
                <w:tab w:val="left" w:pos="0"/>
                <w:tab w:val="left" w:pos="574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b)  pentru persoanele fizice altele decât cele specificate la lit.a)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0,3 la sută din valoarea contabila a bunurilor imobiliare pe perioada fiscala</w:t>
            </w:r>
          </w:p>
        </w:tc>
      </w:tr>
      <w:tr w:rsidR="009004AC" w:rsidRPr="009004AC" w:rsidTr="00B87233">
        <w:trPr>
          <w:trHeight w:val="6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tabs>
                <w:tab w:val="left" w:pos="343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0,3 la sută din costul bunurilor  imobiliare</w:t>
            </w:r>
          </w:p>
        </w:tc>
      </w:tr>
    </w:tbl>
    <w:p w:rsidR="002D4026" w:rsidRDefault="002D4026" w:rsidP="009004AC">
      <w:pPr>
        <w:ind w:left="5040" w:right="367" w:firstLine="720"/>
        <w:jc w:val="right"/>
        <w:rPr>
          <w:color w:val="auto"/>
          <w:sz w:val="22"/>
          <w:szCs w:val="22"/>
        </w:rPr>
      </w:pPr>
    </w:p>
    <w:p w:rsidR="00934597" w:rsidRDefault="00934597" w:rsidP="009004AC">
      <w:pPr>
        <w:ind w:left="5040" w:right="367" w:firstLine="720"/>
        <w:jc w:val="right"/>
        <w:rPr>
          <w:color w:val="auto"/>
          <w:sz w:val="22"/>
          <w:szCs w:val="22"/>
        </w:rPr>
      </w:pPr>
    </w:p>
    <w:p w:rsidR="009004AC" w:rsidRPr="009004AC" w:rsidRDefault="009004AC" w:rsidP="009004AC">
      <w:pPr>
        <w:ind w:left="5040" w:right="367" w:firstLine="720"/>
        <w:jc w:val="right"/>
        <w:rPr>
          <w:color w:val="auto"/>
          <w:sz w:val="22"/>
          <w:szCs w:val="22"/>
        </w:rPr>
      </w:pPr>
      <w:r w:rsidRPr="009004AC">
        <w:rPr>
          <w:color w:val="auto"/>
          <w:sz w:val="22"/>
          <w:szCs w:val="22"/>
        </w:rPr>
        <w:t>Anexa nr.7</w:t>
      </w: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  <w:t xml:space="preserve">              </w:t>
      </w:r>
      <w:r w:rsidRPr="009004AC">
        <w:rPr>
          <w:sz w:val="22"/>
          <w:szCs w:val="22"/>
        </w:rPr>
        <w:t xml:space="preserve">la proiectul deciziei Consiliului </w:t>
      </w:r>
    </w:p>
    <w:p w:rsidR="009004AC" w:rsidRPr="009004AC" w:rsidRDefault="009004AC" w:rsidP="009004AC">
      <w:pPr>
        <w:jc w:val="center"/>
        <w:rPr>
          <w:sz w:val="22"/>
          <w:szCs w:val="22"/>
        </w:rPr>
      </w:pPr>
      <w:r w:rsidRPr="009004AC">
        <w:rPr>
          <w:sz w:val="22"/>
          <w:szCs w:val="22"/>
        </w:rPr>
        <w:t xml:space="preserve">                                                                                    </w:t>
      </w:r>
      <w:r w:rsidR="00934597">
        <w:rPr>
          <w:sz w:val="22"/>
          <w:szCs w:val="22"/>
        </w:rPr>
        <w:t xml:space="preserve">                  </w:t>
      </w:r>
      <w:r w:rsidRPr="009004AC">
        <w:rPr>
          <w:sz w:val="22"/>
          <w:szCs w:val="22"/>
        </w:rPr>
        <w:t xml:space="preserve">       or. Codru </w:t>
      </w:r>
      <w:r w:rsidR="00934597">
        <w:rPr>
          <w:sz w:val="22"/>
          <w:szCs w:val="22"/>
        </w:rPr>
        <w:t xml:space="preserve">                  din </w:t>
      </w:r>
      <w:r w:rsidRPr="009004AC">
        <w:rPr>
          <w:sz w:val="22"/>
          <w:szCs w:val="22"/>
        </w:rPr>
        <w:t xml:space="preserve"> 202</w:t>
      </w:r>
      <w:r w:rsidR="00F37B04">
        <w:rPr>
          <w:sz w:val="22"/>
          <w:szCs w:val="22"/>
        </w:rPr>
        <w:t>3</w:t>
      </w:r>
    </w:p>
    <w:p w:rsidR="009004AC" w:rsidRPr="009004AC" w:rsidRDefault="009004AC" w:rsidP="009004AC">
      <w:pPr>
        <w:jc w:val="right"/>
        <w:rPr>
          <w:color w:val="FF0000"/>
          <w:sz w:val="22"/>
          <w:szCs w:val="22"/>
        </w:rPr>
      </w:pPr>
    </w:p>
    <w:p w:rsidR="009004AC" w:rsidRPr="009004AC" w:rsidRDefault="009004AC" w:rsidP="009004AC">
      <w:pPr>
        <w:jc w:val="center"/>
        <w:rPr>
          <w:color w:val="auto"/>
          <w:sz w:val="26"/>
          <w:szCs w:val="26"/>
        </w:rPr>
      </w:pPr>
      <w:r w:rsidRPr="009004AC">
        <w:rPr>
          <w:b/>
          <w:color w:val="auto"/>
          <w:sz w:val="26"/>
          <w:szCs w:val="26"/>
        </w:rPr>
        <w:t xml:space="preserve">Taxele locale, </w:t>
      </w:r>
    </w:p>
    <w:p w:rsidR="009004AC" w:rsidRPr="009004AC" w:rsidRDefault="009004AC" w:rsidP="009004AC">
      <w:pPr>
        <w:jc w:val="center"/>
        <w:rPr>
          <w:sz w:val="26"/>
          <w:szCs w:val="26"/>
        </w:rPr>
      </w:pPr>
      <w:r w:rsidRPr="009004AC">
        <w:rPr>
          <w:b/>
          <w:color w:val="auto"/>
          <w:sz w:val="26"/>
          <w:szCs w:val="26"/>
        </w:rPr>
        <w:t xml:space="preserve">ce se pun în aplicare pe teritoriul orașului Codru pentru </w:t>
      </w:r>
      <w:r w:rsidRPr="009004AC">
        <w:rPr>
          <w:b/>
          <w:sz w:val="26"/>
          <w:szCs w:val="26"/>
        </w:rPr>
        <w:t>anul 202</w:t>
      </w:r>
      <w:r w:rsidR="00F37B04">
        <w:rPr>
          <w:b/>
          <w:sz w:val="26"/>
          <w:szCs w:val="26"/>
        </w:rPr>
        <w:t>4</w:t>
      </w:r>
    </w:p>
    <w:p w:rsidR="009004AC" w:rsidRPr="009004AC" w:rsidRDefault="009004AC" w:rsidP="009004AC">
      <w:pPr>
        <w:ind w:right="365"/>
        <w:jc w:val="right"/>
        <w:rPr>
          <w:color w:val="auto"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4286"/>
        <w:gridCol w:w="2641"/>
      </w:tblGrid>
      <w:tr w:rsidR="009004AC" w:rsidRPr="009004AC" w:rsidTr="00827398">
        <w:trPr>
          <w:trHeight w:val="49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Denumirea taxei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Baza impozabilă a obiectului impunerii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Cota taxei</w:t>
            </w:r>
          </w:p>
          <w:p w:rsidR="009004AC" w:rsidRPr="009004AC" w:rsidRDefault="009004AC" w:rsidP="009004AC">
            <w:pPr>
              <w:tabs>
                <w:tab w:val="left" w:pos="3420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ab/>
            </w:r>
          </w:p>
        </w:tc>
      </w:tr>
      <w:tr w:rsidR="009004AC" w:rsidRPr="009004AC" w:rsidTr="00827398">
        <w:trPr>
          <w:trHeight w:val="703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 Taxa pentru amenajarea teritoriului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Cod Eco 114412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Numărul mediu scriptic trimestrial al salariaţilor şi, suplimentar:</w:t>
            </w:r>
          </w:p>
          <w:p w:rsidR="009004AC" w:rsidRPr="009004AC" w:rsidRDefault="009004AC" w:rsidP="009004AC">
            <w:pPr>
              <w:shd w:val="clear" w:color="auto" w:fill="FFFFFF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– în cazul întreprinderilor individuale şi gospodăriilor ţărăneşti (de fermier)</w:t>
            </w:r>
          </w:p>
          <w:p w:rsidR="009004AC" w:rsidRPr="009004AC" w:rsidRDefault="009004AC" w:rsidP="009004AC">
            <w:pPr>
              <w:numPr>
                <w:ilvl w:val="0"/>
                <w:numId w:val="61"/>
              </w:numPr>
              <w:shd w:val="clear" w:color="auto" w:fill="FFFFFF"/>
              <w:ind w:left="220" w:hanging="220"/>
              <w:contextualSpacing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fondatorul întreprinderii individuale, fondatorul şi membrii gospodăriilor ţărăneşti (de fermier);</w:t>
            </w:r>
          </w:p>
          <w:p w:rsidR="009004AC" w:rsidRPr="009004AC" w:rsidRDefault="009004AC" w:rsidP="009004AC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– în cazul persoanelor care desfăşoară activitate profesională în sectorul justiţiei – numărul de persoane abilitate prin lege pentru desfăşurarea activităţii profesionale în sectorul justiţiei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sz w:val="22"/>
                <w:szCs w:val="22"/>
              </w:rPr>
            </w:pPr>
            <w:r w:rsidRPr="009004AC">
              <w:rPr>
                <w:b/>
                <w:sz w:val="22"/>
                <w:szCs w:val="22"/>
              </w:rPr>
              <w:t xml:space="preserve">          120 lei anual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  <w:shd w:val="clear" w:color="auto" w:fill="FFFFFF"/>
              </w:rPr>
              <w:t>pentru fiecare salariat şi/sau fondator al întreprinderii individuale, al gospodăriei ţărăneşti (de fermier), de asemenea membrii acesteia şi/sau pentru fiecare persoană ce desfăşoară activitate profesională în sectorul justiţiei</w:t>
            </w:r>
          </w:p>
        </w:tc>
      </w:tr>
      <w:tr w:rsidR="009004AC" w:rsidRPr="009004AC" w:rsidTr="00827398">
        <w:trPr>
          <w:trHeight w:val="88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Taxa pentru dispozitivele publicitare</w:t>
            </w:r>
          </w:p>
          <w:p w:rsidR="009004AC" w:rsidRPr="009004AC" w:rsidRDefault="009004AC" w:rsidP="009004AC">
            <w:pPr>
              <w:ind w:firstLine="191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Cod Eco 114415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Suprafaţa feţei (fețelor) dispozitivului publicitar</w:t>
            </w:r>
          </w:p>
          <w:p w:rsidR="009004AC" w:rsidRPr="009004AC" w:rsidRDefault="009004AC" w:rsidP="009004AC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500 lei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anual pentru fiecare metru pătrat</w:t>
            </w:r>
          </w:p>
        </w:tc>
      </w:tr>
      <w:tr w:rsidR="009004AC" w:rsidRPr="009004AC" w:rsidTr="00827398">
        <w:trPr>
          <w:trHeight w:val="66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Taxa de piaţă </w:t>
            </w:r>
          </w:p>
          <w:p w:rsidR="009004AC" w:rsidRPr="009004AC" w:rsidRDefault="009004AC" w:rsidP="009004AC">
            <w:pPr>
              <w:tabs>
                <w:tab w:val="left" w:pos="191"/>
                <w:tab w:val="center" w:pos="1312"/>
              </w:tabs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ab/>
              <w:t>Cod Eco 114411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827398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Suprafaţa terenului pieței şi a clădirilor, construcţiilor a căror strămutare este imposibilă fără cauzarea de prejudicii destinației lor</w:t>
            </w:r>
            <w:r w:rsidR="0082739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20</w:t>
            </w:r>
            <w:r w:rsidRPr="009004AC">
              <w:rPr>
                <w:color w:val="auto"/>
                <w:sz w:val="22"/>
                <w:szCs w:val="22"/>
              </w:rPr>
              <w:t xml:space="preserve"> lei anual pentru fiecare metru pătrat</w:t>
            </w:r>
          </w:p>
        </w:tc>
      </w:tr>
      <w:tr w:rsidR="009004AC" w:rsidRPr="009004AC" w:rsidTr="00C8357E">
        <w:trPr>
          <w:trHeight w:val="535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Taxa pentru cazare</w:t>
            </w:r>
          </w:p>
          <w:p w:rsidR="009004AC" w:rsidRPr="009004AC" w:rsidRDefault="009004AC" w:rsidP="00C8357E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Cod Eco 114421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Venitul din vînzări ale serviciilor prestate de structurile cu funcţii de cazare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5,5%</w:t>
            </w:r>
          </w:p>
        </w:tc>
      </w:tr>
    </w:tbl>
    <w:p w:rsidR="009004AC" w:rsidRPr="009004AC" w:rsidRDefault="009004AC" w:rsidP="009004AC">
      <w:pPr>
        <w:ind w:firstLine="720"/>
        <w:rPr>
          <w:color w:val="auto"/>
          <w:sz w:val="24"/>
          <w:szCs w:val="24"/>
        </w:rPr>
      </w:pPr>
      <w:r w:rsidRPr="009004AC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571B3" w:rsidRDefault="008571B3" w:rsidP="009004AC">
      <w:pPr>
        <w:ind w:left="5040" w:firstLine="720"/>
        <w:jc w:val="right"/>
        <w:rPr>
          <w:color w:val="auto"/>
          <w:sz w:val="22"/>
          <w:szCs w:val="22"/>
        </w:rPr>
      </w:pPr>
    </w:p>
    <w:p w:rsidR="002E3383" w:rsidRDefault="002E3383" w:rsidP="009004AC">
      <w:pPr>
        <w:ind w:left="5040" w:firstLine="720"/>
        <w:jc w:val="right"/>
        <w:rPr>
          <w:color w:val="auto"/>
          <w:sz w:val="22"/>
          <w:szCs w:val="22"/>
        </w:rPr>
      </w:pPr>
    </w:p>
    <w:p w:rsidR="009004AC" w:rsidRPr="009004AC" w:rsidRDefault="009004AC" w:rsidP="009004AC">
      <w:pPr>
        <w:ind w:left="5040" w:firstLine="720"/>
        <w:jc w:val="right"/>
        <w:rPr>
          <w:color w:val="auto"/>
          <w:sz w:val="22"/>
          <w:szCs w:val="22"/>
        </w:rPr>
      </w:pPr>
      <w:r w:rsidRPr="009004AC">
        <w:rPr>
          <w:color w:val="auto"/>
          <w:sz w:val="22"/>
          <w:szCs w:val="22"/>
        </w:rPr>
        <w:t>Anexa nr.8</w:t>
      </w:r>
    </w:p>
    <w:p w:rsidR="009004AC" w:rsidRPr="009004AC" w:rsidRDefault="009004AC" w:rsidP="009004AC">
      <w:pPr>
        <w:jc w:val="right"/>
        <w:rPr>
          <w:sz w:val="22"/>
          <w:szCs w:val="22"/>
        </w:rPr>
      </w:pP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</w:r>
      <w:r w:rsidRPr="009004AC">
        <w:rPr>
          <w:color w:val="auto"/>
          <w:sz w:val="22"/>
          <w:szCs w:val="22"/>
        </w:rPr>
        <w:tab/>
        <w:t xml:space="preserve">        </w:t>
      </w:r>
      <w:r w:rsidRPr="009004AC">
        <w:rPr>
          <w:sz w:val="22"/>
          <w:szCs w:val="22"/>
        </w:rPr>
        <w:t xml:space="preserve">la proiectul deciziei Consiliului </w:t>
      </w:r>
    </w:p>
    <w:p w:rsidR="009004AC" w:rsidRPr="009004AC" w:rsidRDefault="009004AC" w:rsidP="009004AC">
      <w:pPr>
        <w:jc w:val="center"/>
        <w:rPr>
          <w:sz w:val="22"/>
          <w:szCs w:val="22"/>
        </w:rPr>
      </w:pPr>
      <w:r w:rsidRPr="009004AC">
        <w:rPr>
          <w:sz w:val="22"/>
          <w:szCs w:val="22"/>
        </w:rPr>
        <w:t xml:space="preserve">                                                                                          </w:t>
      </w:r>
      <w:r w:rsidR="002E3383">
        <w:rPr>
          <w:sz w:val="22"/>
          <w:szCs w:val="22"/>
        </w:rPr>
        <w:t xml:space="preserve">                    </w:t>
      </w:r>
      <w:r w:rsidRPr="009004AC">
        <w:rPr>
          <w:sz w:val="22"/>
          <w:szCs w:val="22"/>
        </w:rPr>
        <w:t xml:space="preserve"> or. Codru nr. </w:t>
      </w:r>
      <w:r w:rsidR="002E3383">
        <w:rPr>
          <w:sz w:val="22"/>
          <w:szCs w:val="22"/>
        </w:rPr>
        <w:t xml:space="preserve">               </w:t>
      </w:r>
      <w:r w:rsidRPr="009004AC">
        <w:rPr>
          <w:sz w:val="22"/>
          <w:szCs w:val="22"/>
        </w:rPr>
        <w:t xml:space="preserve">din </w:t>
      </w:r>
      <w:r w:rsidRPr="009004AC">
        <w:rPr>
          <w:color w:val="FF0000"/>
          <w:sz w:val="22"/>
          <w:szCs w:val="22"/>
        </w:rPr>
        <w:t xml:space="preserve">  </w:t>
      </w:r>
      <w:r w:rsidR="002E3383">
        <w:rPr>
          <w:color w:val="FF0000"/>
          <w:sz w:val="22"/>
          <w:szCs w:val="22"/>
        </w:rPr>
        <w:t xml:space="preserve"> </w:t>
      </w:r>
      <w:r w:rsidRPr="009004AC">
        <w:rPr>
          <w:sz w:val="22"/>
          <w:szCs w:val="22"/>
        </w:rPr>
        <w:t>202</w:t>
      </w:r>
      <w:r w:rsidR="00A81562">
        <w:rPr>
          <w:sz w:val="22"/>
          <w:szCs w:val="22"/>
        </w:rPr>
        <w:t>3</w:t>
      </w:r>
    </w:p>
    <w:p w:rsidR="009004AC" w:rsidRPr="009004AC" w:rsidRDefault="009004AC" w:rsidP="009004AC">
      <w:pPr>
        <w:jc w:val="right"/>
        <w:rPr>
          <w:b/>
          <w:bCs/>
          <w:color w:val="auto"/>
          <w:sz w:val="22"/>
          <w:szCs w:val="22"/>
          <w:lang w:val="en-US"/>
        </w:rPr>
      </w:pPr>
    </w:p>
    <w:p w:rsidR="009004AC" w:rsidRPr="009004AC" w:rsidRDefault="009004AC" w:rsidP="009004AC">
      <w:pPr>
        <w:tabs>
          <w:tab w:val="left" w:pos="567"/>
          <w:tab w:val="left" w:pos="1134"/>
          <w:tab w:val="left" w:pos="1276"/>
          <w:tab w:val="left" w:pos="1418"/>
          <w:tab w:val="left" w:pos="2835"/>
        </w:tabs>
        <w:jc w:val="center"/>
        <w:rPr>
          <w:b/>
          <w:color w:val="auto"/>
          <w:sz w:val="24"/>
          <w:szCs w:val="24"/>
          <w:lang w:val="en-US"/>
        </w:rPr>
      </w:pPr>
      <w:r w:rsidRPr="009004AC">
        <w:rPr>
          <w:b/>
          <w:bCs/>
          <w:color w:val="auto"/>
          <w:sz w:val="24"/>
          <w:szCs w:val="24"/>
          <w:lang w:val="en-US"/>
        </w:rPr>
        <w:t>Cotele taxei pentru unităţile comerciale şi/sau de prestări servicii</w:t>
      </w:r>
    </w:p>
    <w:p w:rsidR="009004AC" w:rsidRPr="009004AC" w:rsidRDefault="009004AC" w:rsidP="009004AC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9004AC">
        <w:rPr>
          <w:b/>
          <w:bCs/>
          <w:color w:val="auto"/>
          <w:sz w:val="24"/>
          <w:szCs w:val="24"/>
          <w:lang w:val="en-US"/>
        </w:rPr>
        <w:t>ce</w:t>
      </w:r>
      <w:proofErr w:type="gramEnd"/>
      <w:r w:rsidRPr="009004AC">
        <w:rPr>
          <w:b/>
          <w:bCs/>
          <w:color w:val="auto"/>
          <w:sz w:val="24"/>
          <w:szCs w:val="24"/>
          <w:lang w:val="en-US"/>
        </w:rPr>
        <w:t xml:space="preserve"> se pun în aplicare pe teritoriul oraşului Codru </w:t>
      </w:r>
      <w:r w:rsidRPr="009004AC">
        <w:rPr>
          <w:b/>
          <w:bCs/>
          <w:sz w:val="24"/>
          <w:szCs w:val="24"/>
          <w:lang w:val="en-US"/>
        </w:rPr>
        <w:t>pentru anul 202</w:t>
      </w:r>
      <w:r w:rsidR="00F37B04">
        <w:rPr>
          <w:b/>
          <w:bCs/>
          <w:sz w:val="24"/>
          <w:szCs w:val="24"/>
          <w:lang w:val="en-US"/>
        </w:rPr>
        <w:t>4</w:t>
      </w:r>
    </w:p>
    <w:p w:rsidR="009004AC" w:rsidRPr="009004AC" w:rsidRDefault="009004AC" w:rsidP="009004AC">
      <w:pPr>
        <w:jc w:val="center"/>
        <w:rPr>
          <w:color w:val="auto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950"/>
        <w:gridCol w:w="1616"/>
      </w:tblGrid>
      <w:tr w:rsidR="009004AC" w:rsidRPr="009004AC" w:rsidTr="00C341CB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9004AC">
              <w:rPr>
                <w:b/>
                <w:bCs/>
                <w:color w:val="auto"/>
                <w:sz w:val="22"/>
                <w:szCs w:val="22"/>
                <w:lang w:val="ru-RU"/>
              </w:rPr>
              <w:t>Nr. d/o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b/>
                <w:color w:val="auto"/>
                <w:sz w:val="22"/>
                <w:szCs w:val="22"/>
                <w:lang w:val="ru-RU"/>
              </w:rPr>
            </w:pPr>
            <w:r w:rsidRPr="009004AC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Tipul unităţilor comerciale şi/sau de prestări servicii din or. </w:t>
            </w:r>
            <w:r w:rsidRPr="009004AC">
              <w:rPr>
                <w:b/>
                <w:bCs/>
                <w:color w:val="auto"/>
                <w:sz w:val="22"/>
                <w:szCs w:val="22"/>
                <w:lang w:val="ru-RU"/>
              </w:rPr>
              <w:t>Codru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9004AC">
              <w:rPr>
                <w:b/>
                <w:bCs/>
                <w:color w:val="auto"/>
                <w:sz w:val="22"/>
                <w:szCs w:val="22"/>
                <w:lang w:val="ru-RU"/>
              </w:rPr>
              <w:t>Taxa anual,   lei</w:t>
            </w:r>
          </w:p>
        </w:tc>
      </w:tr>
      <w:tr w:rsidR="009004AC" w:rsidRPr="009004AC" w:rsidTr="00560FBF">
        <w:trPr>
          <w:trHeight w:val="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560FBF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Centre comerciale, case de comerţ, magazine universale cu suprafaţa comercială: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560FBF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130343">
              <w:rPr>
                <w:color w:val="FF0000"/>
                <w:sz w:val="22"/>
                <w:szCs w:val="22"/>
                <w:lang w:val="ru-RU"/>
              </w:rPr>
              <w:t>2</w:t>
            </w:r>
            <w:r w:rsidR="00130343" w:rsidRPr="00130343">
              <w:rPr>
                <w:color w:val="FF0000"/>
                <w:sz w:val="22"/>
                <w:szCs w:val="22"/>
              </w:rPr>
              <w:t>7</w:t>
            </w:r>
            <w:r w:rsidRPr="00130343">
              <w:rPr>
                <w:color w:val="FF0000"/>
                <w:sz w:val="22"/>
                <w:szCs w:val="22"/>
                <w:lang w:val="ru-RU"/>
              </w:rPr>
              <w:t xml:space="preserve"> lei/m.p.</w:t>
            </w:r>
          </w:p>
        </w:tc>
      </w:tr>
      <w:tr w:rsidR="009004AC" w:rsidRPr="009004AC" w:rsidTr="00560FBF">
        <w:trPr>
          <w:trHeight w:val="2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right="-13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Magazine, supermagazine, hipermagazine, depozite, farmacii, pavilioane, hale, expoziţii cu vânzări cu suprafaţa comercială:</w:t>
            </w:r>
          </w:p>
          <w:p w:rsidR="009004AC" w:rsidRPr="009004AC" w:rsidRDefault="009004AC" w:rsidP="00130343">
            <w:pPr>
              <w:numPr>
                <w:ilvl w:val="0"/>
                <w:numId w:val="10"/>
              </w:numPr>
              <w:tabs>
                <w:tab w:val="clear" w:pos="720"/>
                <w:tab w:val="left" w:pos="602"/>
              </w:tabs>
              <w:ind w:left="360" w:hanging="41"/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până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la50  m.p.                                                                        </w:t>
            </w:r>
          </w:p>
          <w:p w:rsidR="009004AC" w:rsidRPr="009004AC" w:rsidRDefault="009004AC" w:rsidP="009004AC">
            <w:pPr>
              <w:numPr>
                <w:ilvl w:val="0"/>
                <w:numId w:val="10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de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la 50,1 până la 100 m.p.</w:t>
            </w:r>
          </w:p>
          <w:p w:rsidR="009004AC" w:rsidRPr="009004AC" w:rsidRDefault="009004AC" w:rsidP="009004AC">
            <w:pPr>
              <w:numPr>
                <w:ilvl w:val="0"/>
                <w:numId w:val="10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de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la 100,1 până la 200,0 m.p.</w:t>
            </w:r>
          </w:p>
          <w:p w:rsidR="009004AC" w:rsidRPr="009004AC" w:rsidRDefault="00130343" w:rsidP="009004AC">
            <w:pPr>
              <w:numPr>
                <w:ilvl w:val="0"/>
                <w:numId w:val="10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>
              <w:rPr>
                <w:color w:val="auto"/>
                <w:sz w:val="22"/>
                <w:szCs w:val="22"/>
                <w:lang w:val="en-US"/>
              </w:rPr>
              <w:t>mai</w:t>
            </w:r>
            <w:proofErr w:type="gramEnd"/>
            <w:r>
              <w:rPr>
                <w:color w:val="auto"/>
                <w:sz w:val="22"/>
                <w:szCs w:val="22"/>
                <w:lang w:val="en-US"/>
              </w:rPr>
              <w:t xml:space="preserve"> mare de 200</w:t>
            </w:r>
            <w:r w:rsidR="00560FBF">
              <w:rPr>
                <w:color w:val="auto"/>
                <w:sz w:val="22"/>
                <w:szCs w:val="22"/>
                <w:lang w:val="en-US"/>
              </w:rPr>
              <w:t>,1</w:t>
            </w:r>
            <w:r w:rsidR="009004AC" w:rsidRPr="009004AC">
              <w:rPr>
                <w:color w:val="auto"/>
                <w:sz w:val="22"/>
                <w:szCs w:val="22"/>
                <w:lang w:val="en-US"/>
              </w:rPr>
              <w:t xml:space="preserve"> m.p.</w:t>
            </w:r>
          </w:p>
          <w:p w:rsidR="00560FBF" w:rsidRDefault="00560FBF" w:rsidP="00560FBF">
            <w:pPr>
              <w:ind w:left="360"/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numPr>
                <w:ilvl w:val="0"/>
                <w:numId w:val="10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Librării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br/>
            </w:r>
            <w:r w:rsidRPr="009004AC">
              <w:rPr>
                <w:color w:val="auto"/>
                <w:sz w:val="22"/>
                <w:szCs w:val="22"/>
                <w:lang w:val="ru-RU"/>
              </w:rPr>
              <w:br/>
            </w:r>
            <w:r w:rsidRPr="009004AC">
              <w:rPr>
                <w:color w:val="auto"/>
                <w:sz w:val="22"/>
                <w:szCs w:val="22"/>
              </w:rPr>
              <w:t xml:space="preserve">        </w:t>
            </w:r>
            <w:r w:rsidRPr="009004AC">
              <w:rPr>
                <w:color w:val="auto"/>
                <w:sz w:val="22"/>
                <w:szCs w:val="22"/>
                <w:lang w:val="ru-RU"/>
              </w:rPr>
              <w:t>3600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4500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5200 </w:t>
            </w:r>
          </w:p>
          <w:p w:rsidR="00130343" w:rsidRPr="00130343" w:rsidRDefault="00130343" w:rsidP="00130343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130343">
              <w:rPr>
                <w:color w:val="FF0000"/>
                <w:sz w:val="22"/>
                <w:szCs w:val="22"/>
                <w:lang w:val="ru-RU"/>
              </w:rPr>
              <w:t>2</w:t>
            </w:r>
            <w:r w:rsidRPr="00130343">
              <w:rPr>
                <w:color w:val="FF0000"/>
                <w:sz w:val="22"/>
                <w:szCs w:val="22"/>
              </w:rPr>
              <w:t>7</w:t>
            </w:r>
            <w:r w:rsidRPr="00130343">
              <w:rPr>
                <w:color w:val="FF0000"/>
                <w:sz w:val="22"/>
                <w:szCs w:val="22"/>
                <w:lang w:val="ru-RU"/>
              </w:rPr>
              <w:t xml:space="preserve"> lei/m.p.</w:t>
            </w:r>
          </w:p>
          <w:p w:rsidR="00130343" w:rsidRDefault="00130343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800 </w:t>
            </w:r>
          </w:p>
        </w:tc>
      </w:tr>
      <w:tr w:rsidR="009004AC" w:rsidRPr="009004AC" w:rsidTr="00C341CB">
        <w:trPr>
          <w:trHeight w:val="1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ind w:right="-13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Comercializarea cu ridicata materialelor de construcţii (inclusiv lemn, betonul) din unitatea cu suprafața comercială:</w:t>
            </w:r>
          </w:p>
          <w:p w:rsidR="009004AC" w:rsidRPr="009004AC" w:rsidRDefault="009004AC" w:rsidP="009004AC">
            <w:pPr>
              <w:numPr>
                <w:ilvl w:val="0"/>
                <w:numId w:val="11"/>
              </w:numPr>
              <w:ind w:right="-13"/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până la 100 m.p</w:t>
            </w:r>
          </w:p>
          <w:p w:rsidR="009004AC" w:rsidRPr="009004AC" w:rsidRDefault="009004AC" w:rsidP="009004AC">
            <w:pPr>
              <w:numPr>
                <w:ilvl w:val="0"/>
                <w:numId w:val="11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de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la 100,1 până la 200,0 m.p.</w:t>
            </w:r>
          </w:p>
          <w:p w:rsidR="009004AC" w:rsidRPr="002D4026" w:rsidRDefault="009004AC" w:rsidP="009004AC">
            <w:pPr>
              <w:numPr>
                <w:ilvl w:val="0"/>
                <w:numId w:val="11"/>
              </w:numPr>
              <w:textAlignment w:val="baseline"/>
              <w:rPr>
                <w:color w:val="FF0000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de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la 200,1 </w:t>
            </w:r>
            <w:r w:rsidRPr="002D4026">
              <w:rPr>
                <w:color w:val="FF0000"/>
                <w:sz w:val="22"/>
                <w:szCs w:val="22"/>
                <w:lang w:val="en-US"/>
              </w:rPr>
              <w:t xml:space="preserve">până la </w:t>
            </w:r>
            <w:r w:rsidR="00560FBF">
              <w:rPr>
                <w:color w:val="FF0000"/>
                <w:sz w:val="22"/>
                <w:szCs w:val="22"/>
                <w:lang w:val="en-US"/>
              </w:rPr>
              <w:t>3</w:t>
            </w:r>
            <w:r w:rsidRPr="002D4026">
              <w:rPr>
                <w:color w:val="FF0000"/>
                <w:sz w:val="22"/>
                <w:szCs w:val="22"/>
                <w:lang w:val="en-US"/>
              </w:rPr>
              <w:t>00,0 m.p.</w:t>
            </w:r>
          </w:p>
          <w:p w:rsidR="009004AC" w:rsidRPr="009004AC" w:rsidRDefault="009004AC" w:rsidP="009004AC">
            <w:pPr>
              <w:numPr>
                <w:ilvl w:val="0"/>
                <w:numId w:val="11"/>
              </w:numPr>
              <w:ind w:right="-13"/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mai mult de 300,0 m.p.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5000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15000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20000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30000 </w:t>
            </w:r>
          </w:p>
        </w:tc>
      </w:tr>
      <w:tr w:rsidR="009004AC" w:rsidRPr="009004AC" w:rsidTr="00C341CB">
        <w:trPr>
          <w:trHeight w:val="10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 xml:space="preserve">Secţii comerciale cu </w:t>
            </w:r>
            <w:proofErr w:type="gramStart"/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suprafaţa :</w:t>
            </w:r>
            <w:proofErr w:type="gramEnd"/>
          </w:p>
          <w:p w:rsidR="009004AC" w:rsidRPr="009004AC" w:rsidRDefault="009004AC" w:rsidP="009004AC">
            <w:pPr>
              <w:numPr>
                <w:ilvl w:val="0"/>
                <w:numId w:val="12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până la 10 m.p.</w:t>
            </w:r>
          </w:p>
          <w:p w:rsidR="009004AC" w:rsidRPr="009004AC" w:rsidRDefault="009004AC" w:rsidP="009004AC">
            <w:pPr>
              <w:numPr>
                <w:ilvl w:val="0"/>
                <w:numId w:val="12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de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la 10,</w:t>
            </w:r>
            <w:r w:rsidR="00086BE7">
              <w:rPr>
                <w:color w:val="auto"/>
                <w:sz w:val="22"/>
                <w:szCs w:val="22"/>
                <w:lang w:val="en-US"/>
              </w:rPr>
              <w:t>1</w:t>
            </w:r>
            <w:r w:rsidRPr="009004AC">
              <w:rPr>
                <w:color w:val="auto"/>
                <w:sz w:val="22"/>
                <w:szCs w:val="22"/>
                <w:lang w:val="en-US"/>
              </w:rPr>
              <w:t xml:space="preserve"> m.p. până la 20 m.p.</w:t>
            </w:r>
          </w:p>
          <w:p w:rsidR="009004AC" w:rsidRPr="009004AC" w:rsidRDefault="009004AC" w:rsidP="009004AC">
            <w:pPr>
              <w:numPr>
                <w:ilvl w:val="0"/>
                <w:numId w:val="12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 xml:space="preserve">mai mult de 20,00 m.p.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2000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4000 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      </w:t>
            </w:r>
            <w:r w:rsidRPr="009004AC">
              <w:rPr>
                <w:color w:val="auto"/>
                <w:sz w:val="22"/>
                <w:szCs w:val="22"/>
              </w:rPr>
              <w:t xml:space="preserve">  </w:t>
            </w:r>
            <w:r w:rsidRPr="009004AC">
              <w:rPr>
                <w:color w:val="auto"/>
                <w:sz w:val="22"/>
                <w:szCs w:val="22"/>
                <w:lang w:val="ru-RU"/>
              </w:rPr>
              <w:t xml:space="preserve">5000 </w:t>
            </w:r>
          </w:p>
        </w:tc>
      </w:tr>
      <w:tr w:rsidR="009004AC" w:rsidRPr="009004AC" w:rsidTr="00C341CB">
        <w:trPr>
          <w:trHeight w:val="2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Unităţi de comerţ ambulant:</w:t>
            </w:r>
          </w:p>
          <w:p w:rsidR="009004AC" w:rsidRPr="009004AC" w:rsidRDefault="009004AC" w:rsidP="009004AC">
            <w:pPr>
              <w:numPr>
                <w:ilvl w:val="0"/>
                <w:numId w:val="13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tarabe (tejghele)</w:t>
            </w:r>
          </w:p>
          <w:p w:rsidR="009004AC" w:rsidRPr="009004AC" w:rsidRDefault="009004AC" w:rsidP="009004AC">
            <w:pPr>
              <w:numPr>
                <w:ilvl w:val="0"/>
                <w:numId w:val="13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WC mobil</w:t>
            </w:r>
          </w:p>
          <w:p w:rsidR="009004AC" w:rsidRPr="009004AC" w:rsidRDefault="009004AC" w:rsidP="009004AC">
            <w:pPr>
              <w:numPr>
                <w:ilvl w:val="0"/>
                <w:numId w:val="13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tonete:</w:t>
            </w:r>
          </w:p>
          <w:p w:rsidR="009004AC" w:rsidRPr="009004AC" w:rsidRDefault="009004AC" w:rsidP="009004AC">
            <w:pPr>
              <w:ind w:left="360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               până la 10 m.p.</w:t>
            </w:r>
          </w:p>
          <w:p w:rsidR="009004AC" w:rsidRPr="009004AC" w:rsidRDefault="009004AC" w:rsidP="009004AC">
            <w:pPr>
              <w:ind w:left="360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               de la 10,1 – 20 m.p</w:t>
            </w:r>
          </w:p>
          <w:p w:rsidR="009004AC" w:rsidRPr="009004AC" w:rsidRDefault="009004AC" w:rsidP="009004AC">
            <w:pPr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               </w:t>
            </w: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mai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mare de 20,1 m.p.</w:t>
            </w:r>
          </w:p>
          <w:p w:rsidR="009004AC" w:rsidRPr="009004AC" w:rsidRDefault="009004AC" w:rsidP="009004AC">
            <w:pPr>
              <w:numPr>
                <w:ilvl w:val="0"/>
                <w:numId w:val="14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remorci automagazine</w:t>
            </w:r>
          </w:p>
          <w:p w:rsidR="009004AC" w:rsidRPr="009004AC" w:rsidRDefault="009004AC" w:rsidP="009004AC">
            <w:pPr>
              <w:numPr>
                <w:ilvl w:val="0"/>
                <w:numId w:val="14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cărucior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>, frigider, cisternă, stand, automat comercial etc.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Tarabe (tejghele) din hale şi pieţe, gherete pentru deţinători de patente    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1200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1200 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1600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2000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2500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3500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1600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Gratis </w:t>
            </w:r>
          </w:p>
        </w:tc>
      </w:tr>
      <w:tr w:rsidR="009004AC" w:rsidRPr="009004AC" w:rsidTr="00C341C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Gherete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3500</w:t>
            </w:r>
          </w:p>
        </w:tc>
      </w:tr>
      <w:tr w:rsidR="009004AC" w:rsidRPr="009004AC" w:rsidTr="00C341C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Restaurante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16000 </w:t>
            </w:r>
          </w:p>
        </w:tc>
      </w:tr>
      <w:tr w:rsidR="009004AC" w:rsidRPr="009004AC" w:rsidTr="00C341CB">
        <w:trPr>
          <w:trHeight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Cafenele:</w:t>
            </w:r>
          </w:p>
          <w:p w:rsidR="009004AC" w:rsidRPr="009004AC" w:rsidRDefault="009004AC" w:rsidP="009004AC">
            <w:pPr>
              <w:numPr>
                <w:ilvl w:val="0"/>
                <w:numId w:val="15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până la 25 de locuri</w:t>
            </w:r>
          </w:p>
          <w:p w:rsidR="009004AC" w:rsidRPr="009004AC" w:rsidRDefault="009004AC" w:rsidP="009004AC">
            <w:pPr>
              <w:numPr>
                <w:ilvl w:val="0"/>
                <w:numId w:val="15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de la 26 până la 50 de locuri</w:t>
            </w:r>
          </w:p>
          <w:p w:rsidR="009004AC" w:rsidRPr="009004AC" w:rsidRDefault="009004AC" w:rsidP="009004AC">
            <w:pPr>
              <w:numPr>
                <w:ilvl w:val="0"/>
                <w:numId w:val="15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51 de locuri şi mai mult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4000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7000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16000 </w:t>
            </w:r>
          </w:p>
        </w:tc>
      </w:tr>
      <w:tr w:rsidR="009004AC" w:rsidRPr="009004AC" w:rsidTr="00C341CB">
        <w:trPr>
          <w:trHeight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004AC">
              <w:rPr>
                <w:bCs/>
                <w:color w:val="auto"/>
                <w:sz w:val="22"/>
                <w:szCs w:val="22"/>
              </w:rPr>
              <w:t>9</w:t>
            </w:r>
          </w:p>
          <w:p w:rsidR="009004AC" w:rsidRPr="009004AC" w:rsidRDefault="009004AC" w:rsidP="009004AC">
            <w:pPr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Cantina şi bufet:</w:t>
            </w:r>
          </w:p>
          <w:p w:rsidR="009004AC" w:rsidRPr="009004AC" w:rsidRDefault="009004AC" w:rsidP="009004AC">
            <w:pPr>
              <w:numPr>
                <w:ilvl w:val="0"/>
                <w:numId w:val="16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ce deservesc instituţiile de învăţămînt preuniversitar şi universitar, curative, populaţia la locul de muncă</w:t>
            </w:r>
          </w:p>
          <w:p w:rsidR="009004AC" w:rsidRPr="009004AC" w:rsidRDefault="009004AC" w:rsidP="009004AC">
            <w:pPr>
              <w:numPr>
                <w:ilvl w:val="0"/>
                <w:numId w:val="62"/>
              </w:numPr>
              <w:ind w:left="744" w:hanging="425"/>
              <w:contextualSpacing/>
              <w:rPr>
                <w:bCs/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de tip deschis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700 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        </w:t>
            </w:r>
            <w:r w:rsidRPr="009004AC">
              <w:rPr>
                <w:color w:val="auto"/>
                <w:sz w:val="22"/>
                <w:szCs w:val="22"/>
                <w:lang w:val="ru-RU"/>
              </w:rPr>
              <w:t>3000</w:t>
            </w:r>
          </w:p>
        </w:tc>
      </w:tr>
      <w:tr w:rsidR="009004AC" w:rsidRPr="009004AC" w:rsidTr="00C341CB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Baruri: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     -     până la 25 de locuri</w:t>
            </w:r>
          </w:p>
          <w:p w:rsidR="009004AC" w:rsidRPr="009004AC" w:rsidRDefault="009004AC" w:rsidP="009004AC">
            <w:pPr>
              <w:numPr>
                <w:ilvl w:val="0"/>
                <w:numId w:val="17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de la 26 până la 50 de locuri</w:t>
            </w:r>
          </w:p>
          <w:p w:rsidR="009004AC" w:rsidRPr="009004AC" w:rsidRDefault="009004AC" w:rsidP="009004AC">
            <w:pPr>
              <w:numPr>
                <w:ilvl w:val="0"/>
                <w:numId w:val="17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de </w:t>
            </w:r>
            <w:proofErr w:type="gramStart"/>
            <w:r w:rsidRPr="009004AC">
              <w:rPr>
                <w:color w:val="auto"/>
                <w:sz w:val="22"/>
                <w:szCs w:val="22"/>
                <w:lang w:val="ru-RU"/>
              </w:rPr>
              <w:t>la  51</w:t>
            </w:r>
            <w:proofErr w:type="gramEnd"/>
            <w:r w:rsidRPr="009004AC">
              <w:rPr>
                <w:color w:val="auto"/>
                <w:sz w:val="22"/>
                <w:szCs w:val="22"/>
                <w:lang w:val="ru-RU"/>
              </w:rPr>
              <w:t xml:space="preserve"> de locuri</w:t>
            </w:r>
          </w:p>
          <w:p w:rsidR="009004AC" w:rsidRPr="009004AC" w:rsidRDefault="009004AC" w:rsidP="009004AC">
            <w:pPr>
              <w:ind w:left="360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-     disco-bar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4000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7000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10000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10000 </w:t>
            </w:r>
          </w:p>
        </w:tc>
      </w:tr>
      <w:tr w:rsidR="009004AC" w:rsidRPr="009004AC" w:rsidTr="00C341C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Bodegi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10000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Terase de vară cu capacitatea:</w:t>
            </w:r>
          </w:p>
          <w:p w:rsidR="009004AC" w:rsidRPr="009004AC" w:rsidRDefault="009004AC" w:rsidP="009004AC">
            <w:pPr>
              <w:numPr>
                <w:ilvl w:val="0"/>
                <w:numId w:val="18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pînă la 20 de locuri, inclusiv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     -     mai mult de 20 de locuri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3000 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5000 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Staţii de alimentare cu combustibil:</w:t>
            </w:r>
          </w:p>
          <w:p w:rsidR="009004AC" w:rsidRPr="009004AC" w:rsidRDefault="009004AC" w:rsidP="009004AC">
            <w:pPr>
              <w:numPr>
                <w:ilvl w:val="0"/>
                <w:numId w:val="19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produse petroliere</w:t>
            </w:r>
          </w:p>
          <w:p w:rsidR="009004AC" w:rsidRPr="009004AC" w:rsidRDefault="009004AC" w:rsidP="009004AC">
            <w:pPr>
              <w:numPr>
                <w:ilvl w:val="0"/>
                <w:numId w:val="20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gaz lichefiat </w:t>
            </w:r>
          </w:p>
          <w:p w:rsidR="009004AC" w:rsidRPr="009004AC" w:rsidRDefault="009004AC" w:rsidP="009004AC">
            <w:pPr>
              <w:numPr>
                <w:ilvl w:val="0"/>
                <w:numId w:val="21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AdBlue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6" w:rsidRDefault="00CA76F6" w:rsidP="00CA76F6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004AC" w:rsidRPr="00CA76F6" w:rsidRDefault="00CA76F6" w:rsidP="00CA76F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84 000/coloana de distribuire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Frizerii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A60F6">
              <w:rPr>
                <w:sz w:val="22"/>
                <w:szCs w:val="22"/>
                <w:lang w:val="ru-RU"/>
              </w:rPr>
              <w:t>1000</w:t>
            </w:r>
            <w:r w:rsidRPr="009004AC">
              <w:rPr>
                <w:color w:val="auto"/>
                <w:sz w:val="22"/>
                <w:szCs w:val="22"/>
                <w:lang w:val="ru-RU"/>
              </w:rPr>
              <w:t xml:space="preserve"> lei/ locul de muncă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 xml:space="preserve">Cabinet cosmetic, solariu, cabinet de machiaj, cabinet de masaj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1500</w:t>
            </w:r>
          </w:p>
        </w:tc>
      </w:tr>
      <w:tr w:rsidR="009004AC" w:rsidRPr="009004AC" w:rsidTr="00C341CB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Centre de agrement, complex sportiv:</w:t>
            </w:r>
          </w:p>
          <w:p w:rsidR="009004AC" w:rsidRPr="009004AC" w:rsidRDefault="009004AC" w:rsidP="009004AC">
            <w:pPr>
              <w:numPr>
                <w:ilvl w:val="0"/>
                <w:numId w:val="22"/>
              </w:numPr>
              <w:ind w:right="-13"/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până la 300 m.p</w:t>
            </w:r>
          </w:p>
          <w:p w:rsidR="009004AC" w:rsidRPr="009004AC" w:rsidRDefault="009004AC" w:rsidP="009004AC">
            <w:pPr>
              <w:numPr>
                <w:ilvl w:val="0"/>
                <w:numId w:val="22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mai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mare de 300,0 m.p.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Centre de agrement pentru copii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5000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8000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</w:t>
            </w:r>
          </w:p>
        </w:tc>
      </w:tr>
      <w:tr w:rsidR="009004AC" w:rsidRPr="009004AC" w:rsidTr="00C341CB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Centre de cultură fizică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</w:t>
            </w:r>
          </w:p>
        </w:tc>
      </w:tr>
      <w:tr w:rsidR="009004AC" w:rsidRPr="009004AC" w:rsidTr="00C341CB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17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Sală de antrenament, sală cu utilaj sportiv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2000</w:t>
            </w:r>
          </w:p>
        </w:tc>
      </w:tr>
      <w:tr w:rsidR="009004AC" w:rsidRPr="009004AC" w:rsidTr="00C341CB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Bazine de înotat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1000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19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Saună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7500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Baie publică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1000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Săli de biliard, bowling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Servicii biliard în cadrul întreprinderilor de alimentaţie publică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1000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Internet-cafenea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150 lei/computerul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curăţare chimică şi vopsire, spălătorii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 lei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Spălătorii auto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250 lei/m.p., dar nu mai mult de 16000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Centre şi staţii de asistenţă tehnică a automobilelor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100 lei/m.p.</w:t>
            </w:r>
          </w:p>
        </w:tc>
      </w:tr>
      <w:tr w:rsidR="009004AC" w:rsidRPr="009004AC" w:rsidTr="00C341CB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27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prestare a serviciilor de vulcanizare şi balansare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250 lei/m.p., dar nu mai mult de 16000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28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prestare a serviciilor de instalare a alarmei auto şi a aparatajului audio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 xml:space="preserve">3000 </w:t>
            </w:r>
          </w:p>
        </w:tc>
      </w:tr>
      <w:tr w:rsidR="009004AC" w:rsidRPr="009004AC" w:rsidTr="00C341CB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29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Sală (local) cu automate de jocuri de noroc cu câştiguri în bani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190000 lei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30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Servicii biliard în cadrul unităţilor de alimentaţie publică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 lei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prestări servicii fotografice (până la 50 m.p.)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Atelier foto (de la 50</w:t>
            </w:r>
            <w:proofErr w:type="gramStart"/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,1</w:t>
            </w:r>
            <w:proofErr w:type="gramEnd"/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 xml:space="preserve"> m.p.)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2300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3500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Ateliere de reparaţie a articolelor de uz casnic şi obiectelor personale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2300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reparaţie a articolelor de uz casnic şi obiectelor personale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1800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recepţie a curăţătoriilor chimice, spălătorii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1500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35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bCs/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pentru prestarea serviciilor de închiriere:</w:t>
            </w:r>
          </w:p>
          <w:p w:rsidR="009004AC" w:rsidRPr="009004AC" w:rsidRDefault="009004AC" w:rsidP="009004AC">
            <w:pPr>
              <w:numPr>
                <w:ilvl w:val="0"/>
                <w:numId w:val="23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a vestimentaţiei</w:t>
            </w:r>
          </w:p>
          <w:p w:rsidR="009004AC" w:rsidRPr="009004AC" w:rsidRDefault="009004AC" w:rsidP="009004AC">
            <w:pPr>
              <w:numPr>
                <w:ilvl w:val="0"/>
                <w:numId w:val="23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a altor obiecte sau accesorii</w:t>
            </w:r>
          </w:p>
          <w:p w:rsidR="009004AC" w:rsidRPr="009004AC" w:rsidRDefault="009004AC" w:rsidP="009004AC">
            <w:pPr>
              <w:numPr>
                <w:ilvl w:val="0"/>
                <w:numId w:val="23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autoturismelor şi altor mijloace de transport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2500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1500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5000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Cazinouri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200000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37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Aparate electronice de joc pentru copii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1500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38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ce prestează servicii pentru deţinătorii de patente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scutit de taxă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39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Servicii funerare şi de confecţionare a sicriilor, coroanelor, florilor artificiale, ghirlandelor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scutit de taxă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40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Activități de jocuri de noroc și de pariuri, cu excepția cazinourilor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Unitate pentru punerea pariurilor şi mizelor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Unitate pentru colectarea:</w:t>
            </w:r>
          </w:p>
          <w:p w:rsidR="009004AC" w:rsidRPr="009004AC" w:rsidRDefault="009004AC" w:rsidP="009004AC">
            <w:pPr>
              <w:numPr>
                <w:ilvl w:val="0"/>
                <w:numId w:val="24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sticlelor, maculaturii</w:t>
            </w:r>
          </w:p>
          <w:p w:rsidR="009004AC" w:rsidRPr="009004AC" w:rsidRDefault="009004AC" w:rsidP="009004AC">
            <w:pPr>
              <w:numPr>
                <w:ilvl w:val="0"/>
                <w:numId w:val="24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metalelor neferoase şi feroase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2200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10000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Unitate de prestare a serviciilor cosmetice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bookmarkStart w:id="0" w:name="_GoBack"/>
            <w:r w:rsidRPr="005D6D57">
              <w:rPr>
                <w:color w:val="auto"/>
                <w:sz w:val="22"/>
                <w:szCs w:val="22"/>
                <w:lang w:val="ru-RU"/>
              </w:rPr>
              <w:t>350 lei locul de</w:t>
            </w:r>
            <w:r w:rsidRPr="009004AC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bookmarkEnd w:id="0"/>
            <w:r w:rsidRPr="009004AC">
              <w:rPr>
                <w:color w:val="auto"/>
                <w:sz w:val="22"/>
                <w:szCs w:val="22"/>
                <w:lang w:val="ru-RU"/>
              </w:rPr>
              <w:t>muncă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Cabinet de depășire a stresurilor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1500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45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Unitate de prestare a serviciilor de însoţire, servicii matrimoniale etc.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Campinguri şi alte posibilităţi de cazare de scurtă durată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47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Agenţii de turism (voiaj)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48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Agenţii imobiliare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5000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49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prestări servicii de secretariat şi traduceri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prestare a serviciilor de curaţenie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  <w:r w:rsidRPr="009004AC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comerţ ambulant amplasate pe teren municipal, pentru deservirea populaţiei în baza dispoziţiilor:</w:t>
            </w:r>
          </w:p>
          <w:p w:rsidR="009004AC" w:rsidRPr="009004AC" w:rsidRDefault="009004AC" w:rsidP="009004AC">
            <w:pPr>
              <w:numPr>
                <w:ilvl w:val="0"/>
                <w:numId w:val="25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pentru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unităţile ce ocupă suprafaţa până la 6 m.p.</w:t>
            </w:r>
          </w:p>
          <w:p w:rsidR="009004AC" w:rsidRPr="009004AC" w:rsidRDefault="009004AC" w:rsidP="009004AC">
            <w:pPr>
              <w:numPr>
                <w:ilvl w:val="0"/>
                <w:numId w:val="25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pentru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unităţile cu suprafaţa de la 6,1 m.p.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Pentru manifistările care durează mai mult de 3 zile:</w:t>
            </w:r>
          </w:p>
          <w:p w:rsidR="009004AC" w:rsidRPr="009004AC" w:rsidRDefault="009004AC" w:rsidP="009004AC">
            <w:pPr>
              <w:numPr>
                <w:ilvl w:val="0"/>
                <w:numId w:val="26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pentru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unităţile ce ocupă suprafaţa până la 6 m.p.</w:t>
            </w:r>
          </w:p>
          <w:p w:rsidR="009004AC" w:rsidRPr="009004AC" w:rsidRDefault="009004AC" w:rsidP="009004AC">
            <w:pPr>
              <w:numPr>
                <w:ilvl w:val="0"/>
                <w:numId w:val="26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 xml:space="preserve">pentru unităţile cu suprafaţa de la 6,1 m.p 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Unităţi de comerţ ambulant amplasate pe teren municipal, pentru deservirea populaţiei în cadrul manifistărilor cultural-artistice:</w:t>
            </w:r>
          </w:p>
          <w:p w:rsidR="009004AC" w:rsidRPr="009004AC" w:rsidRDefault="009004AC" w:rsidP="009004AC">
            <w:pPr>
              <w:numPr>
                <w:ilvl w:val="0"/>
                <w:numId w:val="27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cafenea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improvizată până la 50 m.p.</w:t>
            </w:r>
          </w:p>
          <w:p w:rsidR="009004AC" w:rsidRPr="009004AC" w:rsidRDefault="009004AC" w:rsidP="009004AC">
            <w:pPr>
              <w:numPr>
                <w:ilvl w:val="0"/>
                <w:numId w:val="27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cafenea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improvizată de la 50,1 m.p.</w:t>
            </w:r>
          </w:p>
          <w:p w:rsidR="009004AC" w:rsidRPr="009004AC" w:rsidRDefault="009004AC" w:rsidP="009004AC">
            <w:pPr>
              <w:numPr>
                <w:ilvl w:val="0"/>
                <w:numId w:val="27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chioşc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(căsuţă) până la 9 m.p.</w:t>
            </w:r>
          </w:p>
          <w:p w:rsidR="009004AC" w:rsidRPr="009004AC" w:rsidRDefault="009004AC" w:rsidP="009004AC">
            <w:pPr>
              <w:numPr>
                <w:ilvl w:val="0"/>
                <w:numId w:val="27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chioşc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(căsuţă) de la 9,1 m.p.</w:t>
            </w:r>
          </w:p>
          <w:p w:rsidR="009004AC" w:rsidRPr="009004AC" w:rsidRDefault="009004AC" w:rsidP="009004AC">
            <w:pPr>
              <w:numPr>
                <w:ilvl w:val="0"/>
                <w:numId w:val="27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tonetă/tarabă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br/>
            </w:r>
            <w:r w:rsidRPr="009004AC">
              <w:rPr>
                <w:color w:val="auto"/>
                <w:sz w:val="22"/>
                <w:szCs w:val="22"/>
                <w:lang w:val="ru-RU"/>
              </w:rPr>
              <w:br/>
              <w:t>200lei/zi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400lei/zi</w:t>
            </w:r>
          </w:p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700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1400</w:t>
            </w:r>
          </w:p>
          <w:p w:rsidR="009004AC" w:rsidRPr="009004AC" w:rsidRDefault="009004AC" w:rsidP="009004AC">
            <w:pPr>
              <w:spacing w:after="240"/>
              <w:rPr>
                <w:color w:val="auto"/>
                <w:sz w:val="22"/>
                <w:szCs w:val="22"/>
                <w:lang w:val="ru-RU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500 lei/zi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1000 lei/zi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250 lei/zi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500 lei/zi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500/200 lei/zi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  <w:r w:rsidRPr="009004AC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Magazin on-line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4000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  <w:r w:rsidRPr="009004AC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Intermedieri în comerţ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5000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  <w:r w:rsidRPr="009004AC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Servicii de fotocopiere, multiplicare, copertare/laminare (prestate în încăperi)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  <w:r w:rsidRPr="009004AC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bCs/>
                <w:color w:val="auto"/>
                <w:sz w:val="22"/>
                <w:szCs w:val="22"/>
                <w:lang w:val="en-US"/>
              </w:rPr>
              <w:t>Magazine auto cu teren pentru expunerea automobilelor:</w:t>
            </w:r>
          </w:p>
          <w:p w:rsidR="009004AC" w:rsidRPr="009004AC" w:rsidRDefault="009004AC" w:rsidP="009004AC">
            <w:pPr>
              <w:numPr>
                <w:ilvl w:val="0"/>
                <w:numId w:val="28"/>
              </w:numPr>
              <w:textAlignment w:val="baseline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până la 100 m.p.</w:t>
            </w:r>
          </w:p>
          <w:p w:rsidR="009004AC" w:rsidRPr="009004AC" w:rsidRDefault="009004AC" w:rsidP="009004AC">
            <w:pPr>
              <w:numPr>
                <w:ilvl w:val="0"/>
                <w:numId w:val="28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proofErr w:type="gramStart"/>
            <w:r w:rsidRPr="009004AC">
              <w:rPr>
                <w:color w:val="auto"/>
                <w:sz w:val="22"/>
                <w:szCs w:val="22"/>
                <w:lang w:val="en-US"/>
              </w:rPr>
              <w:t>de</w:t>
            </w:r>
            <w:proofErr w:type="gramEnd"/>
            <w:r w:rsidRPr="009004AC">
              <w:rPr>
                <w:color w:val="auto"/>
                <w:sz w:val="22"/>
                <w:szCs w:val="22"/>
                <w:lang w:val="en-US"/>
              </w:rPr>
              <w:t xml:space="preserve"> la 100,1 până la 500 m.p.</w:t>
            </w:r>
          </w:p>
          <w:p w:rsidR="009004AC" w:rsidRPr="009004AC" w:rsidRDefault="009004AC" w:rsidP="009004AC">
            <w:pPr>
              <w:numPr>
                <w:ilvl w:val="0"/>
                <w:numId w:val="28"/>
              </w:numPr>
              <w:textAlignment w:val="baseline"/>
              <w:rPr>
                <w:color w:val="auto"/>
                <w:sz w:val="22"/>
                <w:szCs w:val="22"/>
                <w:lang w:val="en-US"/>
              </w:rPr>
            </w:pPr>
            <w:r w:rsidRPr="009004AC">
              <w:rPr>
                <w:color w:val="auto"/>
                <w:sz w:val="22"/>
                <w:szCs w:val="22"/>
                <w:lang w:val="en-US"/>
              </w:rPr>
              <w:t>mai mare de 500,1 m.p.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en-US"/>
              </w:rPr>
            </w:pP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30000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55000</w:t>
            </w:r>
          </w:p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80000</w:t>
            </w:r>
          </w:p>
        </w:tc>
      </w:tr>
      <w:tr w:rsidR="009004AC" w:rsidRPr="009004AC" w:rsidTr="00C341C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  <w:r w:rsidRPr="009004AC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bCs/>
                <w:color w:val="auto"/>
                <w:sz w:val="22"/>
                <w:szCs w:val="22"/>
                <w:lang w:val="ru-RU"/>
              </w:rPr>
              <w:t>Aparat automat pentru vânzări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004AC">
              <w:rPr>
                <w:color w:val="auto"/>
                <w:sz w:val="22"/>
                <w:szCs w:val="22"/>
                <w:lang w:val="ru-RU"/>
              </w:rPr>
              <w:t>1000 per unitate</w:t>
            </w:r>
          </w:p>
        </w:tc>
      </w:tr>
    </w:tbl>
    <w:p w:rsidR="009004AC" w:rsidRPr="009004AC" w:rsidRDefault="009004AC" w:rsidP="009004AC">
      <w:pPr>
        <w:rPr>
          <w:color w:val="auto"/>
          <w:sz w:val="22"/>
          <w:szCs w:val="22"/>
          <w:lang w:val="ru-RU"/>
        </w:rPr>
      </w:pPr>
      <w:r w:rsidRPr="009004AC">
        <w:rPr>
          <w:color w:val="auto"/>
          <w:sz w:val="22"/>
          <w:szCs w:val="22"/>
          <w:lang w:val="ru-RU"/>
        </w:rPr>
        <w:t xml:space="preserve">    *Note: </w:t>
      </w:r>
    </w:p>
    <w:p w:rsidR="009004AC" w:rsidRPr="009004AC" w:rsidRDefault="009004AC" w:rsidP="009004AC">
      <w:pPr>
        <w:ind w:left="360"/>
        <w:jc w:val="both"/>
        <w:rPr>
          <w:color w:val="auto"/>
          <w:sz w:val="22"/>
          <w:szCs w:val="22"/>
          <w:lang w:val="en-US"/>
        </w:rPr>
      </w:pPr>
      <w:r w:rsidRPr="009004AC">
        <w:rPr>
          <w:color w:val="auto"/>
          <w:sz w:val="22"/>
          <w:szCs w:val="22"/>
          <w:lang w:val="en-US"/>
        </w:rPr>
        <w:t xml:space="preserve">       1. Taxa pentru unităţile comerciale şi/sau de prestări servicii se aplică în funcţie de genul de activitate desfăşurat, tipul de obiecte ale impunerii, locul amplasării, suprafaţa comerială ocupată de unităţile de comerţ şi/sau de prestare a serviciilor, categoria mărfurilor comercializate şi serviciilor prestate, regimul de activitate, indicate în notificarea depusă la autoritatea administraţiei publice locale.</w:t>
      </w:r>
    </w:p>
    <w:p w:rsidR="009004AC" w:rsidRPr="009004AC" w:rsidRDefault="009004AC" w:rsidP="009004AC">
      <w:pPr>
        <w:ind w:left="360" w:firstLine="540"/>
        <w:jc w:val="both"/>
        <w:rPr>
          <w:color w:val="auto"/>
          <w:sz w:val="22"/>
          <w:szCs w:val="22"/>
          <w:lang w:val="en-US"/>
        </w:rPr>
      </w:pPr>
      <w:r w:rsidRPr="009004AC">
        <w:rPr>
          <w:color w:val="auto"/>
          <w:sz w:val="22"/>
          <w:szCs w:val="22"/>
          <w:lang w:val="en-US"/>
        </w:rPr>
        <w:t>2. Mărimea taxei pentru unităţile comerciale şi/sau de prestări servicii se majorează după cum urmează:</w:t>
      </w:r>
    </w:p>
    <w:p w:rsidR="009004AC" w:rsidRPr="009004AC" w:rsidRDefault="009004AC" w:rsidP="009004AC">
      <w:pPr>
        <w:ind w:left="360" w:firstLine="540"/>
        <w:jc w:val="both"/>
        <w:rPr>
          <w:color w:val="auto"/>
          <w:sz w:val="22"/>
          <w:szCs w:val="22"/>
          <w:lang w:val="en-US"/>
        </w:rPr>
      </w:pPr>
      <w:r w:rsidRPr="009004AC">
        <w:rPr>
          <w:color w:val="auto"/>
          <w:sz w:val="22"/>
          <w:szCs w:val="22"/>
          <w:lang w:val="en-US"/>
        </w:rPr>
        <w:t>2.1. Pentru unităţile comerciale în care se comercializează articole din tutun – cu 5000 lei pentru fiecare aparat de casă la care se comercializează articole nominalizate.</w:t>
      </w:r>
    </w:p>
    <w:p w:rsidR="009004AC" w:rsidRPr="009004AC" w:rsidRDefault="009004AC" w:rsidP="009004AC">
      <w:pPr>
        <w:ind w:left="360" w:firstLine="540"/>
        <w:jc w:val="both"/>
        <w:rPr>
          <w:color w:val="auto"/>
          <w:sz w:val="22"/>
          <w:szCs w:val="22"/>
          <w:lang w:val="en-US"/>
        </w:rPr>
      </w:pPr>
      <w:r w:rsidRPr="009004AC">
        <w:rPr>
          <w:color w:val="auto"/>
          <w:sz w:val="22"/>
          <w:szCs w:val="22"/>
          <w:lang w:val="en-US"/>
        </w:rPr>
        <w:t>2.2. Pentru unităţile comerciale în care se comercializează producţie alcoolică – cu 30% faţă de taxa stabilită.</w:t>
      </w:r>
    </w:p>
    <w:p w:rsidR="009004AC" w:rsidRPr="009004AC" w:rsidRDefault="009004AC" w:rsidP="009004AC">
      <w:pPr>
        <w:ind w:left="360" w:firstLine="540"/>
        <w:jc w:val="both"/>
        <w:rPr>
          <w:color w:val="auto"/>
          <w:sz w:val="22"/>
          <w:szCs w:val="22"/>
        </w:rPr>
      </w:pPr>
      <w:r w:rsidRPr="009004AC">
        <w:rPr>
          <w:color w:val="auto"/>
          <w:sz w:val="22"/>
          <w:szCs w:val="22"/>
          <w:lang w:val="en-US"/>
        </w:rPr>
        <w:t>2.3. Mărimea taxei pentru unităţile comerciale şi/sau de prestări servicii cu programul de lucru prelungit (după ora 23.00) se majorează cu 30% faţă de taxa stabilită.</w:t>
      </w:r>
    </w:p>
    <w:p w:rsidR="002E3383" w:rsidRDefault="009004AC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  <w:r w:rsidRPr="009004AC">
        <w:rPr>
          <w:b/>
          <w:sz w:val="24"/>
          <w:szCs w:val="24"/>
        </w:rPr>
        <w:t xml:space="preserve">       </w:t>
      </w:r>
      <w:r w:rsidRPr="009004AC">
        <w:rPr>
          <w:b/>
          <w:color w:val="auto"/>
          <w:sz w:val="24"/>
          <w:szCs w:val="24"/>
        </w:rPr>
        <w:tab/>
      </w: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2E3383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</w:p>
    <w:p w:rsidR="009004AC" w:rsidRPr="009004AC" w:rsidRDefault="002E3383" w:rsidP="002E3383">
      <w:pPr>
        <w:tabs>
          <w:tab w:val="right" w:pos="9360"/>
        </w:tabs>
        <w:ind w:left="285" w:hanging="15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</w:t>
      </w:r>
      <w:r w:rsidR="009004AC" w:rsidRPr="009004AC">
        <w:rPr>
          <w:b/>
          <w:color w:val="auto"/>
          <w:sz w:val="24"/>
          <w:szCs w:val="24"/>
        </w:rPr>
        <w:t xml:space="preserve">         Anexa 9</w:t>
      </w:r>
    </w:p>
    <w:p w:rsidR="009004AC" w:rsidRPr="009004AC" w:rsidRDefault="009004AC" w:rsidP="009004AC">
      <w:pPr>
        <w:ind w:right="283"/>
        <w:jc w:val="right"/>
        <w:rPr>
          <w:sz w:val="22"/>
          <w:szCs w:val="22"/>
        </w:rPr>
      </w:pPr>
      <w:r w:rsidRPr="009004AC">
        <w:rPr>
          <w:color w:val="auto"/>
          <w:sz w:val="24"/>
          <w:szCs w:val="24"/>
        </w:rPr>
        <w:tab/>
      </w:r>
      <w:r w:rsidRPr="009004AC">
        <w:rPr>
          <w:color w:val="auto"/>
          <w:sz w:val="24"/>
          <w:szCs w:val="24"/>
        </w:rPr>
        <w:tab/>
      </w:r>
      <w:r w:rsidRPr="009004AC">
        <w:rPr>
          <w:color w:val="auto"/>
          <w:sz w:val="24"/>
          <w:szCs w:val="24"/>
        </w:rPr>
        <w:tab/>
      </w:r>
      <w:r w:rsidRPr="009004AC">
        <w:rPr>
          <w:color w:val="auto"/>
          <w:sz w:val="24"/>
          <w:szCs w:val="24"/>
        </w:rPr>
        <w:tab/>
        <w:t xml:space="preserve">     </w:t>
      </w:r>
      <w:r w:rsidRPr="009004AC">
        <w:rPr>
          <w:sz w:val="22"/>
          <w:szCs w:val="22"/>
        </w:rPr>
        <w:t xml:space="preserve">la proiectul deciziei Consiliului </w:t>
      </w:r>
    </w:p>
    <w:p w:rsidR="009004AC" w:rsidRPr="009004AC" w:rsidRDefault="009004AC" w:rsidP="009004AC">
      <w:pPr>
        <w:jc w:val="center"/>
        <w:rPr>
          <w:sz w:val="22"/>
          <w:szCs w:val="22"/>
        </w:rPr>
      </w:pPr>
      <w:r w:rsidRPr="009004AC">
        <w:rPr>
          <w:sz w:val="22"/>
          <w:szCs w:val="22"/>
        </w:rPr>
        <w:t xml:space="preserve">                                                                                            or. Codru</w:t>
      </w:r>
      <w:r w:rsidRPr="009004AC">
        <w:rPr>
          <w:color w:val="FF0000"/>
          <w:sz w:val="22"/>
          <w:szCs w:val="22"/>
        </w:rPr>
        <w:t xml:space="preserve">  </w:t>
      </w:r>
      <w:r w:rsidRPr="009004AC">
        <w:rPr>
          <w:sz w:val="22"/>
          <w:szCs w:val="22"/>
        </w:rPr>
        <w:t xml:space="preserve"> din </w:t>
      </w:r>
      <w:r w:rsidRPr="009004AC">
        <w:rPr>
          <w:color w:val="FF0000"/>
          <w:sz w:val="22"/>
          <w:szCs w:val="22"/>
        </w:rPr>
        <w:t xml:space="preserve">  </w:t>
      </w:r>
      <w:r w:rsidR="00E005FC">
        <w:rPr>
          <w:color w:val="FF0000"/>
          <w:sz w:val="22"/>
          <w:szCs w:val="22"/>
        </w:rPr>
        <w:t xml:space="preserve"> </w:t>
      </w:r>
      <w:r w:rsidR="00C9299A">
        <w:rPr>
          <w:color w:val="FF0000"/>
          <w:sz w:val="22"/>
          <w:szCs w:val="22"/>
        </w:rPr>
        <w:t xml:space="preserve">            </w:t>
      </w:r>
      <w:r w:rsidR="00E005FC">
        <w:rPr>
          <w:color w:val="FF0000"/>
          <w:sz w:val="22"/>
          <w:szCs w:val="22"/>
        </w:rPr>
        <w:t xml:space="preserve">  </w:t>
      </w:r>
      <w:r w:rsidRPr="009004AC">
        <w:rPr>
          <w:sz w:val="22"/>
          <w:szCs w:val="22"/>
        </w:rPr>
        <w:t>202</w:t>
      </w:r>
      <w:r w:rsidR="00E005FC">
        <w:rPr>
          <w:sz w:val="22"/>
          <w:szCs w:val="22"/>
        </w:rPr>
        <w:t>3</w:t>
      </w:r>
    </w:p>
    <w:p w:rsidR="00C9299A" w:rsidRDefault="00C9299A" w:rsidP="009004AC">
      <w:pPr>
        <w:tabs>
          <w:tab w:val="left" w:pos="8640"/>
          <w:tab w:val="left" w:pos="8820"/>
        </w:tabs>
        <w:ind w:left="709" w:hanging="426"/>
        <w:jc w:val="center"/>
        <w:rPr>
          <w:b/>
          <w:color w:val="auto"/>
          <w:sz w:val="24"/>
          <w:szCs w:val="24"/>
        </w:rPr>
      </w:pPr>
    </w:p>
    <w:p w:rsidR="009004AC" w:rsidRPr="009004AC" w:rsidRDefault="009004AC" w:rsidP="009004AC">
      <w:pPr>
        <w:tabs>
          <w:tab w:val="left" w:pos="8640"/>
          <w:tab w:val="left" w:pos="8820"/>
        </w:tabs>
        <w:ind w:left="709" w:hanging="426"/>
        <w:jc w:val="center"/>
        <w:rPr>
          <w:color w:val="auto"/>
          <w:sz w:val="24"/>
          <w:szCs w:val="24"/>
        </w:rPr>
      </w:pPr>
      <w:r w:rsidRPr="009004AC">
        <w:rPr>
          <w:b/>
          <w:color w:val="auto"/>
          <w:sz w:val="24"/>
          <w:szCs w:val="24"/>
        </w:rPr>
        <w:t>Nomenclatorul tarifelor serviciilor</w:t>
      </w:r>
    </w:p>
    <w:p w:rsidR="009004AC" w:rsidRPr="009004AC" w:rsidRDefault="009004AC" w:rsidP="009004AC">
      <w:pPr>
        <w:ind w:left="709" w:hanging="426"/>
        <w:jc w:val="center"/>
        <w:rPr>
          <w:color w:val="auto"/>
          <w:sz w:val="24"/>
          <w:szCs w:val="24"/>
        </w:rPr>
      </w:pPr>
      <w:r w:rsidRPr="009004AC">
        <w:rPr>
          <w:b/>
          <w:color w:val="auto"/>
          <w:sz w:val="24"/>
          <w:szCs w:val="24"/>
        </w:rPr>
        <w:t>prestate de instituțiile publice, finanțate din bugetul orașului Codru pentru anul 202</w:t>
      </w:r>
      <w:r w:rsidR="00E005FC">
        <w:rPr>
          <w:b/>
          <w:color w:val="auto"/>
          <w:sz w:val="24"/>
          <w:szCs w:val="24"/>
        </w:rPr>
        <w:t>4</w:t>
      </w:r>
    </w:p>
    <w:p w:rsidR="009004AC" w:rsidRPr="009004AC" w:rsidRDefault="009004AC" w:rsidP="009004AC">
      <w:pPr>
        <w:jc w:val="center"/>
        <w:rPr>
          <w:color w:val="auto"/>
          <w:sz w:val="24"/>
          <w:szCs w:val="24"/>
        </w:rPr>
      </w:pPr>
    </w:p>
    <w:tbl>
      <w:tblPr>
        <w:tblW w:w="8548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911"/>
        <w:gridCol w:w="992"/>
      </w:tblGrid>
      <w:tr w:rsidR="009004AC" w:rsidRPr="009004AC" w:rsidTr="00FD370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Nr.d/o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Serviciul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 Tariful (lei)</w:t>
            </w:r>
          </w:p>
        </w:tc>
      </w:tr>
      <w:tr w:rsidR="009004AC" w:rsidRPr="009004AC" w:rsidTr="00FD3703">
        <w:trPr>
          <w:trHeight w:val="2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A04500" w:rsidP="009004A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Perfectarea planului de încadrare a terenului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200</w:t>
            </w:r>
            <w:r w:rsidR="00FD3703">
              <w:rPr>
                <w:color w:val="auto"/>
                <w:sz w:val="22"/>
                <w:szCs w:val="22"/>
              </w:rPr>
              <w:t>,0</w:t>
            </w:r>
          </w:p>
        </w:tc>
      </w:tr>
      <w:tr w:rsidR="009004AC" w:rsidRPr="009004AC" w:rsidTr="00FD3703">
        <w:trPr>
          <w:trHeight w:val="30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A04500" w:rsidP="009004A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Coordonarea proiectului şi planului general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sz w:val="22"/>
                <w:szCs w:val="22"/>
              </w:rPr>
            </w:pPr>
            <w:r w:rsidRPr="009004AC">
              <w:rPr>
                <w:sz w:val="22"/>
                <w:szCs w:val="22"/>
              </w:rPr>
              <w:t>50</w:t>
            </w:r>
            <w:r w:rsidR="00FD3703">
              <w:rPr>
                <w:sz w:val="22"/>
                <w:szCs w:val="22"/>
              </w:rPr>
              <w:t>,0</w:t>
            </w:r>
          </w:p>
        </w:tc>
      </w:tr>
      <w:tr w:rsidR="009004AC" w:rsidRPr="009004AC" w:rsidTr="00FD3703">
        <w:trPr>
          <w:trHeight w:val="58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A04500" w:rsidP="009004A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Perfectarea autorizațiilor de schimbare a destinației construcțiilor și încăperelor aferente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AC" w:rsidRPr="009004AC" w:rsidRDefault="009004AC" w:rsidP="009004AC">
            <w:pPr>
              <w:jc w:val="center"/>
              <w:rPr>
                <w:sz w:val="22"/>
                <w:szCs w:val="22"/>
              </w:rPr>
            </w:pPr>
            <w:r w:rsidRPr="009004AC">
              <w:rPr>
                <w:sz w:val="22"/>
                <w:szCs w:val="22"/>
              </w:rPr>
              <w:t>300</w:t>
            </w:r>
            <w:r w:rsidR="00FD3703">
              <w:rPr>
                <w:sz w:val="22"/>
                <w:szCs w:val="22"/>
              </w:rPr>
              <w:t>,0</w:t>
            </w:r>
          </w:p>
        </w:tc>
      </w:tr>
      <w:tr w:rsidR="009004AC" w:rsidRPr="009004AC" w:rsidTr="00FD3703">
        <w:trPr>
          <w:trHeight w:val="36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A04500" w:rsidP="009004A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Perfectarea contractului de vânzare-cumpărare pentru persoane juridice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C" w:rsidRPr="009004AC" w:rsidRDefault="009004AC" w:rsidP="009004AC">
            <w:pPr>
              <w:jc w:val="center"/>
              <w:rPr>
                <w:sz w:val="22"/>
                <w:szCs w:val="22"/>
              </w:rPr>
            </w:pPr>
            <w:r w:rsidRPr="009004AC">
              <w:rPr>
                <w:sz w:val="22"/>
                <w:szCs w:val="22"/>
              </w:rPr>
              <w:t>200</w:t>
            </w:r>
            <w:r w:rsidR="00FD3703">
              <w:rPr>
                <w:sz w:val="22"/>
                <w:szCs w:val="22"/>
              </w:rPr>
              <w:t>,0</w:t>
            </w:r>
          </w:p>
        </w:tc>
      </w:tr>
      <w:tr w:rsidR="00EA25E0" w:rsidRPr="009004AC" w:rsidTr="00FD3703">
        <w:trPr>
          <w:trHeight w:val="36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E0" w:rsidRPr="0076365C" w:rsidRDefault="00A04500" w:rsidP="009004AC">
            <w:pPr>
              <w:jc w:val="center"/>
              <w:rPr>
                <w:sz w:val="22"/>
                <w:szCs w:val="22"/>
              </w:rPr>
            </w:pPr>
            <w:r w:rsidRPr="0076365C">
              <w:rPr>
                <w:sz w:val="22"/>
                <w:szCs w:val="22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E0" w:rsidRPr="0076365C" w:rsidRDefault="00EA25E0" w:rsidP="00EA25E0">
            <w:pPr>
              <w:ind w:firstLine="5"/>
              <w:rPr>
                <w:sz w:val="24"/>
                <w:szCs w:val="24"/>
              </w:rPr>
            </w:pPr>
            <w:r w:rsidRPr="0076365C">
              <w:rPr>
                <w:sz w:val="24"/>
                <w:szCs w:val="24"/>
              </w:rPr>
              <w:t>Limitele maxime ale plăților (taxelor) pentru emiterea certificatelor de urbanizm și а autorizațiilor de construire/desființare сопfоrm art. 27 din Legea nr.l б3 din 09.07.2010 ,,Privind autorizarea execut</w:t>
            </w:r>
            <w:r w:rsidR="00C27BEA" w:rsidRPr="0076365C">
              <w:rPr>
                <w:sz w:val="24"/>
                <w:szCs w:val="24"/>
              </w:rPr>
              <w:t>ă</w:t>
            </w:r>
            <w:r w:rsidRPr="0076365C">
              <w:rPr>
                <w:sz w:val="24"/>
                <w:szCs w:val="24"/>
              </w:rPr>
              <w:t>rii lucr</w:t>
            </w:r>
            <w:r w:rsidR="00C27BEA" w:rsidRPr="0076365C">
              <w:rPr>
                <w:sz w:val="24"/>
                <w:szCs w:val="24"/>
              </w:rPr>
              <w:t>ă</w:t>
            </w:r>
            <w:r w:rsidRPr="0076365C">
              <w:rPr>
                <w:sz w:val="24"/>
                <w:szCs w:val="24"/>
              </w:rPr>
              <w:t>rilor de construc</w:t>
            </w:r>
            <w:r w:rsidR="00C27BEA" w:rsidRPr="0076365C">
              <w:rPr>
                <w:sz w:val="24"/>
                <w:szCs w:val="24"/>
              </w:rPr>
              <w:t>ț</w:t>
            </w:r>
            <w:r w:rsidRPr="0076365C">
              <w:rPr>
                <w:sz w:val="24"/>
                <w:szCs w:val="24"/>
              </w:rPr>
              <w:t>ie" cu modific</w:t>
            </w:r>
            <w:r w:rsidR="00C27BEA" w:rsidRPr="0076365C">
              <w:rPr>
                <w:sz w:val="24"/>
                <w:szCs w:val="24"/>
              </w:rPr>
              <w:t>ă</w:t>
            </w:r>
            <w:r w:rsidRPr="0076365C">
              <w:rPr>
                <w:sz w:val="24"/>
                <w:szCs w:val="24"/>
              </w:rPr>
              <w:t xml:space="preserve">rile operate prin Legea пr.86 din 19.04.2013: </w:t>
            </w:r>
          </w:p>
          <w:p w:rsidR="00A04500" w:rsidRPr="0076365C" w:rsidRDefault="00A04500" w:rsidP="00EA25E0">
            <w:pPr>
              <w:ind w:firstLine="720"/>
              <w:rPr>
                <w:sz w:val="24"/>
                <w:szCs w:val="24"/>
              </w:rPr>
            </w:pPr>
            <w:r w:rsidRPr="0076365C">
              <w:rPr>
                <w:sz w:val="24"/>
                <w:szCs w:val="24"/>
              </w:rPr>
              <w:t>C</w:t>
            </w:r>
            <w:r w:rsidR="00EA25E0" w:rsidRPr="0076365C">
              <w:rPr>
                <w:sz w:val="24"/>
                <w:szCs w:val="24"/>
              </w:rPr>
              <w:t xml:space="preserve">ertificat de urbanizm </w:t>
            </w:r>
          </w:p>
          <w:p w:rsidR="00EA25E0" w:rsidRPr="0076365C" w:rsidRDefault="00EA25E0" w:rsidP="00EA25E0">
            <w:pPr>
              <w:ind w:firstLine="720"/>
              <w:rPr>
                <w:b/>
                <w:sz w:val="22"/>
                <w:szCs w:val="22"/>
              </w:rPr>
            </w:pPr>
            <w:r w:rsidRPr="0076365C">
              <w:rPr>
                <w:sz w:val="24"/>
                <w:szCs w:val="24"/>
              </w:rPr>
              <w:t>Autoгizatii de construire/ desființare</w:t>
            </w:r>
            <w:r w:rsidRPr="0076365C">
              <w:t>.</w:t>
            </w:r>
          </w:p>
          <w:p w:rsidR="00EA25E0" w:rsidRPr="0076365C" w:rsidRDefault="00EA25E0" w:rsidP="009004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00" w:rsidRPr="00827398" w:rsidRDefault="00A04500" w:rsidP="009004A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04500" w:rsidRPr="00827398" w:rsidRDefault="00A04500" w:rsidP="00A04500">
            <w:pPr>
              <w:rPr>
                <w:color w:val="FF0000"/>
                <w:sz w:val="22"/>
                <w:szCs w:val="22"/>
              </w:rPr>
            </w:pPr>
          </w:p>
          <w:p w:rsidR="00A04500" w:rsidRPr="00827398" w:rsidRDefault="00A04500" w:rsidP="00A04500">
            <w:pPr>
              <w:rPr>
                <w:color w:val="FF0000"/>
                <w:sz w:val="22"/>
                <w:szCs w:val="22"/>
              </w:rPr>
            </w:pPr>
          </w:p>
          <w:p w:rsidR="00A04500" w:rsidRPr="00827398" w:rsidRDefault="00A04500" w:rsidP="00A04500">
            <w:pPr>
              <w:rPr>
                <w:color w:val="FF0000"/>
                <w:sz w:val="22"/>
                <w:szCs w:val="22"/>
              </w:rPr>
            </w:pPr>
          </w:p>
          <w:p w:rsidR="00A04500" w:rsidRPr="00827398" w:rsidRDefault="00A04500" w:rsidP="00A04500">
            <w:pPr>
              <w:rPr>
                <w:color w:val="FF0000"/>
                <w:sz w:val="22"/>
                <w:szCs w:val="22"/>
              </w:rPr>
            </w:pPr>
          </w:p>
          <w:p w:rsidR="00A04500" w:rsidRPr="00827398" w:rsidRDefault="00A04500" w:rsidP="00A04500">
            <w:pPr>
              <w:rPr>
                <w:color w:val="FF0000"/>
                <w:sz w:val="22"/>
                <w:szCs w:val="22"/>
              </w:rPr>
            </w:pPr>
          </w:p>
          <w:p w:rsidR="00FD3703" w:rsidRPr="0076365C" w:rsidRDefault="00FD3703" w:rsidP="00FD3703">
            <w:pPr>
              <w:rPr>
                <w:sz w:val="22"/>
                <w:szCs w:val="22"/>
              </w:rPr>
            </w:pPr>
            <w:r w:rsidRPr="00827398">
              <w:rPr>
                <w:color w:val="FF0000"/>
                <w:sz w:val="22"/>
                <w:szCs w:val="22"/>
              </w:rPr>
              <w:t xml:space="preserve">    </w:t>
            </w:r>
            <w:r w:rsidRPr="0076365C">
              <w:rPr>
                <w:sz w:val="22"/>
                <w:szCs w:val="22"/>
              </w:rPr>
              <w:t>50,0</w:t>
            </w:r>
          </w:p>
          <w:p w:rsidR="00EA25E0" w:rsidRPr="00827398" w:rsidRDefault="00FD3703" w:rsidP="00FD3703">
            <w:pPr>
              <w:rPr>
                <w:color w:val="FF0000"/>
                <w:sz w:val="22"/>
                <w:szCs w:val="22"/>
              </w:rPr>
            </w:pPr>
            <w:r w:rsidRPr="0076365C">
              <w:rPr>
                <w:sz w:val="22"/>
                <w:szCs w:val="22"/>
              </w:rPr>
              <w:t xml:space="preserve">  </w:t>
            </w:r>
            <w:r w:rsidR="00A04500" w:rsidRPr="0076365C">
              <w:rPr>
                <w:sz w:val="22"/>
                <w:szCs w:val="22"/>
              </w:rPr>
              <w:t>100</w:t>
            </w:r>
            <w:r w:rsidRPr="0076365C">
              <w:rPr>
                <w:sz w:val="22"/>
                <w:szCs w:val="22"/>
              </w:rPr>
              <w:t>,0</w:t>
            </w:r>
          </w:p>
        </w:tc>
      </w:tr>
    </w:tbl>
    <w:p w:rsidR="009004AC" w:rsidRPr="009004AC" w:rsidRDefault="009004AC" w:rsidP="009004AC">
      <w:pPr>
        <w:tabs>
          <w:tab w:val="left" w:pos="6804"/>
        </w:tabs>
        <w:jc w:val="right"/>
        <w:rPr>
          <w:b/>
          <w:color w:val="auto"/>
          <w:sz w:val="24"/>
          <w:szCs w:val="24"/>
        </w:rPr>
      </w:pPr>
    </w:p>
    <w:p w:rsidR="009004AC" w:rsidRDefault="009004AC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Pr="009004AC" w:rsidRDefault="00C9299A" w:rsidP="00C9299A">
      <w:pPr>
        <w:ind w:firstLine="720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Pr="009004AC">
        <w:rPr>
          <w:b/>
          <w:color w:val="auto"/>
          <w:sz w:val="22"/>
          <w:szCs w:val="22"/>
        </w:rPr>
        <w:t>Anexa 10</w:t>
      </w:r>
    </w:p>
    <w:p w:rsidR="00C9299A" w:rsidRPr="009004AC" w:rsidRDefault="00C9299A" w:rsidP="00C9299A">
      <w:pPr>
        <w:jc w:val="right"/>
        <w:rPr>
          <w:sz w:val="22"/>
          <w:szCs w:val="22"/>
        </w:rPr>
      </w:pPr>
      <w:r w:rsidRPr="009004AC">
        <w:rPr>
          <w:color w:val="auto"/>
          <w:sz w:val="22"/>
          <w:szCs w:val="22"/>
        </w:rPr>
        <w:t xml:space="preserve">    </w:t>
      </w:r>
      <w:r w:rsidRPr="009004AC">
        <w:rPr>
          <w:sz w:val="22"/>
          <w:szCs w:val="22"/>
        </w:rPr>
        <w:t xml:space="preserve">la proiectul deciziei Consiliului </w:t>
      </w:r>
    </w:p>
    <w:p w:rsidR="00C9299A" w:rsidRPr="009004AC" w:rsidRDefault="00C9299A" w:rsidP="00C9299A">
      <w:pPr>
        <w:jc w:val="center"/>
        <w:rPr>
          <w:sz w:val="22"/>
          <w:szCs w:val="22"/>
        </w:rPr>
      </w:pPr>
      <w:r w:rsidRPr="009004A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="00637E3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9004AC">
        <w:rPr>
          <w:sz w:val="22"/>
          <w:szCs w:val="22"/>
        </w:rPr>
        <w:t xml:space="preserve"> </w:t>
      </w:r>
      <w:r w:rsidR="002E3383">
        <w:rPr>
          <w:sz w:val="22"/>
          <w:szCs w:val="22"/>
        </w:rPr>
        <w:t xml:space="preserve">     </w:t>
      </w:r>
      <w:r w:rsidRPr="009004AC">
        <w:rPr>
          <w:sz w:val="22"/>
          <w:szCs w:val="22"/>
        </w:rPr>
        <w:t xml:space="preserve">or. Codru </w:t>
      </w:r>
      <w:r>
        <w:rPr>
          <w:sz w:val="22"/>
          <w:szCs w:val="22"/>
        </w:rPr>
        <w:t xml:space="preserve">                 </w:t>
      </w:r>
      <w:r w:rsidRPr="009004AC">
        <w:rPr>
          <w:sz w:val="22"/>
          <w:szCs w:val="22"/>
        </w:rPr>
        <w:t xml:space="preserve">din </w:t>
      </w:r>
      <w:r w:rsidRPr="009004AC">
        <w:rPr>
          <w:color w:val="FF0000"/>
          <w:sz w:val="22"/>
          <w:szCs w:val="22"/>
        </w:rPr>
        <w:t xml:space="preserve">  </w:t>
      </w:r>
      <w:r w:rsidRPr="009004A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:rsidR="00B26482" w:rsidRDefault="00B26482" w:rsidP="00C9299A">
      <w:pPr>
        <w:tabs>
          <w:tab w:val="left" w:pos="6990"/>
        </w:tabs>
        <w:ind w:firstLine="720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Pr="009004AC" w:rsidRDefault="00C9299A" w:rsidP="00C9299A">
      <w:pPr>
        <w:jc w:val="center"/>
        <w:rPr>
          <w:b/>
          <w:color w:val="auto"/>
          <w:sz w:val="24"/>
          <w:szCs w:val="24"/>
        </w:rPr>
      </w:pPr>
      <w:r w:rsidRPr="009004AC">
        <w:rPr>
          <w:b/>
          <w:color w:val="auto"/>
          <w:sz w:val="24"/>
          <w:szCs w:val="24"/>
        </w:rPr>
        <w:t>Sinteza proiectelor de investiții capitale pentru anul 202</w:t>
      </w:r>
      <w:r>
        <w:rPr>
          <w:b/>
          <w:color w:val="auto"/>
          <w:sz w:val="24"/>
          <w:szCs w:val="24"/>
        </w:rPr>
        <w:t>4</w:t>
      </w:r>
    </w:p>
    <w:p w:rsidR="00C9299A" w:rsidRPr="009004AC" w:rsidRDefault="00C9299A" w:rsidP="00C9299A">
      <w:pPr>
        <w:jc w:val="center"/>
        <w:rPr>
          <w:color w:val="auto"/>
          <w:sz w:val="24"/>
          <w:szCs w:val="24"/>
        </w:rPr>
      </w:pPr>
    </w:p>
    <w:tbl>
      <w:tblPr>
        <w:tblW w:w="94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850"/>
        <w:gridCol w:w="992"/>
        <w:gridCol w:w="993"/>
        <w:gridCol w:w="1134"/>
      </w:tblGrid>
      <w:tr w:rsidR="00C9299A" w:rsidRPr="009004AC" w:rsidTr="004D486C">
        <w:trPr>
          <w:trHeight w:val="358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Denumirea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            Codul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Suma </w:t>
            </w:r>
            <w:r w:rsidRPr="007B74D5">
              <w:rPr>
                <w:color w:val="auto"/>
                <w:sz w:val="22"/>
                <w:szCs w:val="22"/>
              </w:rPr>
              <w:t>(mii lei)</w:t>
            </w:r>
          </w:p>
        </w:tc>
      </w:tr>
      <w:tr w:rsidR="00C9299A" w:rsidRPr="009004AC" w:rsidTr="004D486C">
        <w:trPr>
          <w:trHeight w:val="597"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99A" w:rsidRPr="009004AC" w:rsidRDefault="00C9299A" w:rsidP="004D486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ind w:left="-105" w:right="-105"/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Funcția             F1 F3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tabs>
                <w:tab w:val="left" w:pos="864"/>
              </w:tabs>
              <w:ind w:left="-108" w:right="-108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 Program</w:t>
            </w:r>
          </w:p>
          <w:p w:rsidR="00C9299A" w:rsidRPr="009004AC" w:rsidRDefault="00C9299A" w:rsidP="004D486C">
            <w:pPr>
              <w:ind w:left="113" w:right="-108" w:hanging="221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  P1P2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tabs>
                <w:tab w:val="left" w:pos="0"/>
              </w:tabs>
              <w:ind w:left="-105" w:right="-105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 Activita</w:t>
            </w:r>
          </w:p>
          <w:p w:rsidR="00C9299A" w:rsidRPr="009004AC" w:rsidRDefault="00C9299A" w:rsidP="004D486C">
            <w:pPr>
              <w:ind w:left="-105" w:right="-105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 xml:space="preserve">  tea  P3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Total</w:t>
            </w:r>
            <w:r>
              <w:rPr>
                <w:b/>
                <w:color w:val="auto"/>
                <w:sz w:val="22"/>
                <w:szCs w:val="22"/>
              </w:rPr>
              <w:t>,</w:t>
            </w:r>
          </w:p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9299A" w:rsidRPr="009004AC" w:rsidTr="004D486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Transport rutier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9A" w:rsidRPr="00B65129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9A" w:rsidRDefault="00C9299A" w:rsidP="004D486C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11 700,0</w:t>
            </w:r>
          </w:p>
        </w:tc>
      </w:tr>
      <w:tr w:rsidR="00C9299A" w:rsidRPr="009004AC" w:rsidTr="004D486C">
        <w:trPr>
          <w:trHeight w:val="311"/>
        </w:trPr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Constructia stradelelor Pomicultorilor – str. Sihastrului or.Codru (inclusiv trotuare)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9A" w:rsidRDefault="00C9299A" w:rsidP="00F778A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700,0</w:t>
            </w:r>
          </w:p>
        </w:tc>
      </w:tr>
      <w:tr w:rsidR="00C9299A" w:rsidRPr="009004AC" w:rsidTr="004D486C">
        <w:trPr>
          <w:trHeight w:val="311"/>
        </w:trPr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 xml:space="preserve">Constructia str. </w:t>
            </w:r>
            <w:r>
              <w:rPr>
                <w:color w:val="auto"/>
                <w:sz w:val="22"/>
                <w:szCs w:val="22"/>
              </w:rPr>
              <w:t>Soarelui</w:t>
            </w:r>
            <w:r w:rsidRPr="009004AC">
              <w:rPr>
                <w:color w:val="auto"/>
                <w:sz w:val="22"/>
                <w:szCs w:val="22"/>
              </w:rPr>
              <w:t xml:space="preserve"> din or.Codru, mun. Chișinău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00319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9A" w:rsidRPr="0076365C" w:rsidRDefault="00C9299A" w:rsidP="00F778A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11 </w:t>
            </w:r>
            <w:r w:rsidR="00F778A9">
              <w:rPr>
                <w:color w:val="auto"/>
                <w:sz w:val="22"/>
                <w:szCs w:val="22"/>
              </w:rPr>
              <w:t>000</w:t>
            </w:r>
            <w:r w:rsidRPr="0076365C">
              <w:rPr>
                <w:color w:val="auto"/>
                <w:sz w:val="22"/>
                <w:szCs w:val="22"/>
              </w:rPr>
              <w:t>,0</w:t>
            </w:r>
          </w:p>
        </w:tc>
      </w:tr>
      <w:tr w:rsidR="00C9299A" w:rsidRPr="009004AC" w:rsidTr="004D486C">
        <w:trPr>
          <w:trHeight w:val="246"/>
        </w:trPr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Protectia mediului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20 000,0</w:t>
            </w:r>
          </w:p>
        </w:tc>
      </w:tr>
      <w:tr w:rsidR="00C9299A" w:rsidRPr="009004AC" w:rsidTr="004D486C">
        <w:trPr>
          <w:trHeight w:val="555"/>
        </w:trPr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Amenajarea cuvetei rîuletului de evacuare a apelor pluviale de la str. Schinoasa Vale pîna la Cîmpului,47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7003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color w:val="auto"/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00319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20 000</w:t>
            </w:r>
            <w:r w:rsidR="00F778A9">
              <w:rPr>
                <w:color w:val="auto"/>
                <w:sz w:val="22"/>
                <w:szCs w:val="22"/>
              </w:rPr>
              <w:t>,0</w:t>
            </w:r>
          </w:p>
        </w:tc>
      </w:tr>
      <w:tr w:rsidR="00C9299A" w:rsidRPr="009004AC" w:rsidTr="004D486C">
        <w:trPr>
          <w:trHeight w:val="344"/>
        </w:trPr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Învățămînt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04AC">
              <w:rPr>
                <w:b/>
                <w:color w:val="auto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A" w:rsidRPr="009004AC" w:rsidRDefault="00C9299A" w:rsidP="004D486C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1 800,0</w:t>
            </w:r>
          </w:p>
        </w:tc>
      </w:tr>
      <w:tr w:rsidR="00C9299A" w:rsidRPr="009004AC" w:rsidTr="00F218FE">
        <w:trPr>
          <w:trHeight w:val="410"/>
        </w:trPr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Reparatia capitala a retelelor electrice interioare si OPS la Gimnaziul nr.42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sz w:val="22"/>
                <w:szCs w:val="22"/>
              </w:rPr>
            </w:pPr>
            <w:r w:rsidRPr="009004AC">
              <w:rPr>
                <w:color w:val="auto"/>
                <w:sz w:val="22"/>
                <w:szCs w:val="22"/>
              </w:rPr>
              <w:t>0921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sz w:val="22"/>
                <w:szCs w:val="22"/>
              </w:rPr>
            </w:pPr>
            <w:r w:rsidRPr="009004AC">
              <w:rPr>
                <w:sz w:val="22"/>
                <w:szCs w:val="22"/>
              </w:rPr>
              <w:t>8804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99A" w:rsidRPr="009004AC" w:rsidRDefault="00C9299A" w:rsidP="004D486C">
            <w:pPr>
              <w:jc w:val="center"/>
              <w:rPr>
                <w:sz w:val="22"/>
                <w:szCs w:val="22"/>
              </w:rPr>
            </w:pPr>
            <w:r w:rsidRPr="009004AC">
              <w:rPr>
                <w:sz w:val="22"/>
                <w:szCs w:val="22"/>
              </w:rPr>
              <w:t>00319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9A" w:rsidRPr="009004AC" w:rsidRDefault="00C9299A" w:rsidP="004D4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</w:t>
            </w:r>
          </w:p>
        </w:tc>
      </w:tr>
    </w:tbl>
    <w:p w:rsidR="00C9299A" w:rsidRPr="009004AC" w:rsidRDefault="00C9299A" w:rsidP="00C9299A">
      <w:pPr>
        <w:jc w:val="both"/>
        <w:rPr>
          <w:color w:val="auto"/>
          <w:sz w:val="26"/>
          <w:szCs w:val="26"/>
        </w:rPr>
      </w:pPr>
      <w:r w:rsidRPr="009004AC">
        <w:rPr>
          <w:color w:val="auto"/>
          <w:sz w:val="26"/>
          <w:szCs w:val="26"/>
        </w:rPr>
        <w:t xml:space="preserve">                        </w:t>
      </w: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B26482" w:rsidRDefault="00B26482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A803DA" w:rsidRDefault="00A803D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A803DA" w:rsidRDefault="00A803D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A803DA" w:rsidRDefault="00A803D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A803DA" w:rsidRDefault="00A803D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E10A36" w:rsidRDefault="00E10A36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A803DA" w:rsidRDefault="00A803D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A803DA" w:rsidRDefault="00A803D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C9299A" w:rsidRDefault="00C9299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A803DA" w:rsidRDefault="00A803DA" w:rsidP="009004AC">
      <w:pPr>
        <w:ind w:firstLine="720"/>
        <w:jc w:val="right"/>
        <w:rPr>
          <w:b/>
          <w:color w:val="auto"/>
          <w:sz w:val="22"/>
          <w:szCs w:val="22"/>
        </w:rPr>
      </w:pPr>
    </w:p>
    <w:p w:rsidR="00A803DA" w:rsidRDefault="00A803DA" w:rsidP="009004AC">
      <w:pPr>
        <w:ind w:firstLine="720"/>
        <w:jc w:val="right"/>
        <w:rPr>
          <w:b/>
          <w:color w:val="auto"/>
          <w:sz w:val="22"/>
          <w:szCs w:val="22"/>
        </w:rPr>
      </w:pPr>
    </w:p>
    <w:sectPr w:rsidR="00A803DA" w:rsidSect="00092B1D">
      <w:pgSz w:w="11906" w:h="16838"/>
      <w:pgMar w:top="567" w:right="1134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841"/>
    <w:multiLevelType w:val="multilevel"/>
    <w:tmpl w:val="FFFFFFFF"/>
    <w:lvl w:ilvl="0">
      <w:start w:val="1"/>
      <w:numFmt w:val="upperRoman"/>
      <w:lvlText w:val="%1."/>
      <w:lvlJc w:val="left"/>
      <w:pPr>
        <w:ind w:left="1008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009A2FDF"/>
    <w:multiLevelType w:val="hybridMultilevel"/>
    <w:tmpl w:val="3FC8329A"/>
    <w:lvl w:ilvl="0" w:tplc="F91644BC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00C23330"/>
    <w:multiLevelType w:val="multilevel"/>
    <w:tmpl w:val="113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41DB8"/>
    <w:multiLevelType w:val="multilevel"/>
    <w:tmpl w:val="B0F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70F99"/>
    <w:multiLevelType w:val="multilevel"/>
    <w:tmpl w:val="318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C90E63"/>
    <w:multiLevelType w:val="hybridMultilevel"/>
    <w:tmpl w:val="839A0A6C"/>
    <w:lvl w:ilvl="0" w:tplc="6F8A64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9"/>
        </w:tabs>
        <w:ind w:left="14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9"/>
        </w:tabs>
        <w:ind w:left="22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9"/>
        </w:tabs>
        <w:ind w:left="36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9"/>
        </w:tabs>
        <w:ind w:left="43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9"/>
        </w:tabs>
        <w:ind w:left="58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9"/>
        </w:tabs>
        <w:ind w:left="6539" w:hanging="360"/>
      </w:pPr>
    </w:lvl>
  </w:abstractNum>
  <w:abstractNum w:abstractNumId="6" w15:restartNumberingAfterBreak="0">
    <w:nsid w:val="07F14D4C"/>
    <w:multiLevelType w:val="multilevel"/>
    <w:tmpl w:val="321E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E4CC0"/>
    <w:multiLevelType w:val="multilevel"/>
    <w:tmpl w:val="6B0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012EE"/>
    <w:multiLevelType w:val="hybridMultilevel"/>
    <w:tmpl w:val="4A26133C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9" w15:restartNumberingAfterBreak="0">
    <w:nsid w:val="12C949E8"/>
    <w:multiLevelType w:val="multilevel"/>
    <w:tmpl w:val="210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F5051"/>
    <w:multiLevelType w:val="multilevel"/>
    <w:tmpl w:val="181E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CB6DA7"/>
    <w:multiLevelType w:val="hybridMultilevel"/>
    <w:tmpl w:val="76EA6260"/>
    <w:lvl w:ilvl="0" w:tplc="6F8A64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44650"/>
    <w:multiLevelType w:val="multilevel"/>
    <w:tmpl w:val="66CA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7A6F70"/>
    <w:multiLevelType w:val="multilevel"/>
    <w:tmpl w:val="D43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35008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numFmt w:val="decimal"/>
      <w:lvlText w:val=""/>
      <w:lvlJc w:val="left"/>
      <w:rPr>
        <w:rFonts w:cs="Times New Roman"/>
        <w:vertAlign w:val="baseline"/>
      </w:rPr>
    </w:lvl>
    <w:lvl w:ilvl="2">
      <w:numFmt w:val="decimal"/>
      <w:lvlText w:val=""/>
      <w:lvlJc w:val="left"/>
      <w:rPr>
        <w:rFonts w:cs="Times New Roman"/>
        <w:vertAlign w:val="baseline"/>
      </w:rPr>
    </w:lvl>
    <w:lvl w:ilvl="3">
      <w:numFmt w:val="decimal"/>
      <w:lvlText w:val=""/>
      <w:lvlJc w:val="left"/>
      <w:rPr>
        <w:rFonts w:cs="Times New Roman"/>
        <w:vertAlign w:val="baseline"/>
      </w:rPr>
    </w:lvl>
    <w:lvl w:ilvl="4">
      <w:numFmt w:val="decimal"/>
      <w:lvlText w:val=""/>
      <w:lvlJc w:val="left"/>
      <w:rPr>
        <w:rFonts w:cs="Times New Roman"/>
        <w:vertAlign w:val="baseline"/>
      </w:rPr>
    </w:lvl>
    <w:lvl w:ilvl="5">
      <w:numFmt w:val="decimal"/>
      <w:lvlText w:val=""/>
      <w:lvlJc w:val="left"/>
      <w:rPr>
        <w:rFonts w:cs="Times New Roman"/>
        <w:vertAlign w:val="baseline"/>
      </w:rPr>
    </w:lvl>
    <w:lvl w:ilvl="6">
      <w:numFmt w:val="decimal"/>
      <w:lvlText w:val=""/>
      <w:lvlJc w:val="left"/>
      <w:rPr>
        <w:rFonts w:cs="Times New Roman"/>
        <w:vertAlign w:val="baseline"/>
      </w:rPr>
    </w:lvl>
    <w:lvl w:ilvl="7">
      <w:numFmt w:val="decimal"/>
      <w:lvlText w:val=""/>
      <w:lvlJc w:val="left"/>
      <w:rPr>
        <w:rFonts w:cs="Times New Roman"/>
        <w:vertAlign w:val="baseline"/>
      </w:rPr>
    </w:lvl>
    <w:lvl w:ilvl="8">
      <w:numFmt w:val="decimal"/>
      <w:lvlText w:val=""/>
      <w:lvlJc w:val="left"/>
      <w:rPr>
        <w:rFonts w:cs="Times New Roman"/>
        <w:vertAlign w:val="baseline"/>
      </w:rPr>
    </w:lvl>
  </w:abstractNum>
  <w:abstractNum w:abstractNumId="15" w15:restartNumberingAfterBreak="0">
    <w:nsid w:val="23291B8A"/>
    <w:multiLevelType w:val="multilevel"/>
    <w:tmpl w:val="64C4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06D4F"/>
    <w:multiLevelType w:val="multilevel"/>
    <w:tmpl w:val="FFFFFFFF"/>
    <w:lvl w:ilvl="0">
      <w:start w:val="1"/>
      <w:numFmt w:val="upperRoman"/>
      <w:lvlText w:val="%1."/>
      <w:lvlJc w:val="left"/>
      <w:pPr>
        <w:ind w:left="1008" w:hanging="720"/>
      </w:pPr>
      <w:rPr>
        <w:rFonts w:ascii="Arial" w:eastAsia="Times New Roman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7" w15:restartNumberingAfterBreak="0">
    <w:nsid w:val="29567049"/>
    <w:multiLevelType w:val="multilevel"/>
    <w:tmpl w:val="FA3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0D147D"/>
    <w:multiLevelType w:val="hybridMultilevel"/>
    <w:tmpl w:val="44BEA780"/>
    <w:lvl w:ilvl="0" w:tplc="A8684778">
      <w:start w:val="1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2E2206B7"/>
    <w:multiLevelType w:val="multilevel"/>
    <w:tmpl w:val="98B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602A88"/>
    <w:multiLevelType w:val="multilevel"/>
    <w:tmpl w:val="AEBE2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7DE0CDF"/>
    <w:multiLevelType w:val="multilevel"/>
    <w:tmpl w:val="FFFFFFFF"/>
    <w:lvl w:ilvl="0">
      <w:start w:val="1"/>
      <w:numFmt w:val="upperRoman"/>
      <w:lvlText w:val="%1."/>
      <w:lvlJc w:val="left"/>
      <w:pPr>
        <w:ind w:left="1008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 w15:restartNumberingAfterBreak="0">
    <w:nsid w:val="38B543A2"/>
    <w:multiLevelType w:val="multilevel"/>
    <w:tmpl w:val="D2B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771C7"/>
    <w:multiLevelType w:val="multilevel"/>
    <w:tmpl w:val="848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82177E"/>
    <w:multiLevelType w:val="hybridMultilevel"/>
    <w:tmpl w:val="D960F0F4"/>
    <w:lvl w:ilvl="0" w:tplc="29E6BBB0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5" w15:restartNumberingAfterBreak="0">
    <w:nsid w:val="3D8013C9"/>
    <w:multiLevelType w:val="hybridMultilevel"/>
    <w:tmpl w:val="68701788"/>
    <w:lvl w:ilvl="0" w:tplc="FFA8991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F11FE"/>
    <w:multiLevelType w:val="multilevel"/>
    <w:tmpl w:val="ECB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9B168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8" w15:restartNumberingAfterBreak="0">
    <w:nsid w:val="4DD524F8"/>
    <w:multiLevelType w:val="multilevel"/>
    <w:tmpl w:val="10C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537759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0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2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4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6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8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0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2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42" w:hanging="180"/>
      </w:pPr>
      <w:rPr>
        <w:rFonts w:cs="Times New Roman"/>
        <w:vertAlign w:val="baseline"/>
      </w:rPr>
    </w:lvl>
  </w:abstractNum>
  <w:abstractNum w:abstractNumId="30" w15:restartNumberingAfterBreak="0">
    <w:nsid w:val="60D9332B"/>
    <w:multiLevelType w:val="multilevel"/>
    <w:tmpl w:val="557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8F6709"/>
    <w:multiLevelType w:val="hybridMultilevel"/>
    <w:tmpl w:val="2F3EBBE4"/>
    <w:lvl w:ilvl="0" w:tplc="1AD0F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F3077"/>
    <w:multiLevelType w:val="multilevel"/>
    <w:tmpl w:val="14402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8610DE6"/>
    <w:multiLevelType w:val="multilevel"/>
    <w:tmpl w:val="E910A53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98B43BA"/>
    <w:multiLevelType w:val="multilevel"/>
    <w:tmpl w:val="0B7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54E5F"/>
    <w:multiLevelType w:val="hybridMultilevel"/>
    <w:tmpl w:val="90F8E1CC"/>
    <w:lvl w:ilvl="0" w:tplc="D5E09578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6" w15:restartNumberingAfterBreak="0">
    <w:nsid w:val="6CA41FC1"/>
    <w:multiLevelType w:val="multilevel"/>
    <w:tmpl w:val="D64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7D6046"/>
    <w:multiLevelType w:val="hybridMultilevel"/>
    <w:tmpl w:val="635C312C"/>
    <w:lvl w:ilvl="0" w:tplc="542A4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C1CE9"/>
    <w:multiLevelType w:val="multilevel"/>
    <w:tmpl w:val="789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4"/>
  </w:num>
  <w:num w:numId="5">
    <w:abstractNumId w:val="25"/>
  </w:num>
  <w:num w:numId="6">
    <w:abstractNumId w:val="18"/>
  </w:num>
  <w:num w:numId="7">
    <w:abstractNumId w:val="35"/>
  </w:num>
  <w:num w:numId="8">
    <w:abstractNumId w:val="1"/>
  </w:num>
  <w:num w:numId="9">
    <w:abstractNumId w:val="4"/>
  </w:num>
  <w:num w:numId="10">
    <w:abstractNumId w:val="7"/>
  </w:num>
  <w:num w:numId="11">
    <w:abstractNumId w:val="23"/>
  </w:num>
  <w:num w:numId="12">
    <w:abstractNumId w:val="17"/>
  </w:num>
  <w:num w:numId="13">
    <w:abstractNumId w:val="28"/>
  </w:num>
  <w:num w:numId="14">
    <w:abstractNumId w:val="36"/>
  </w:num>
  <w:num w:numId="15">
    <w:abstractNumId w:val="15"/>
  </w:num>
  <w:num w:numId="16">
    <w:abstractNumId w:val="19"/>
  </w:num>
  <w:num w:numId="17">
    <w:abstractNumId w:val="26"/>
  </w:num>
  <w:num w:numId="18">
    <w:abstractNumId w:val="12"/>
  </w:num>
  <w:num w:numId="19">
    <w:abstractNumId w:val="10"/>
  </w:num>
  <w:num w:numId="20">
    <w:abstractNumId w:val="38"/>
  </w:num>
  <w:num w:numId="21">
    <w:abstractNumId w:val="13"/>
  </w:num>
  <w:num w:numId="22">
    <w:abstractNumId w:val="6"/>
  </w:num>
  <w:num w:numId="23">
    <w:abstractNumId w:val="34"/>
  </w:num>
  <w:num w:numId="24">
    <w:abstractNumId w:val="30"/>
  </w:num>
  <w:num w:numId="25">
    <w:abstractNumId w:val="22"/>
  </w:num>
  <w:num w:numId="26">
    <w:abstractNumId w:val="9"/>
  </w:num>
  <w:num w:numId="27">
    <w:abstractNumId w:val="3"/>
  </w:num>
  <w:num w:numId="28">
    <w:abstractNumId w:val="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  <w:num w:numId="38">
    <w:abstractNumId w:val="7"/>
  </w:num>
  <w:num w:numId="39">
    <w:abstractNumId w:val="23"/>
  </w:num>
  <w:num w:numId="40">
    <w:abstractNumId w:val="17"/>
  </w:num>
  <w:num w:numId="41">
    <w:abstractNumId w:val="28"/>
  </w:num>
  <w:num w:numId="42">
    <w:abstractNumId w:val="36"/>
  </w:num>
  <w:num w:numId="43">
    <w:abstractNumId w:val="15"/>
  </w:num>
  <w:num w:numId="44">
    <w:abstractNumId w:val="19"/>
  </w:num>
  <w:num w:numId="45">
    <w:abstractNumId w:val="26"/>
  </w:num>
  <w:num w:numId="46">
    <w:abstractNumId w:val="12"/>
  </w:num>
  <w:num w:numId="47">
    <w:abstractNumId w:val="10"/>
  </w:num>
  <w:num w:numId="48">
    <w:abstractNumId w:val="38"/>
  </w:num>
  <w:num w:numId="49">
    <w:abstractNumId w:val="13"/>
  </w:num>
  <w:num w:numId="50">
    <w:abstractNumId w:val="6"/>
  </w:num>
  <w:num w:numId="51">
    <w:abstractNumId w:val="34"/>
  </w:num>
  <w:num w:numId="52">
    <w:abstractNumId w:val="30"/>
  </w:num>
  <w:num w:numId="53">
    <w:abstractNumId w:val="22"/>
  </w:num>
  <w:num w:numId="54">
    <w:abstractNumId w:val="9"/>
  </w:num>
  <w:num w:numId="55">
    <w:abstractNumId w:val="3"/>
  </w:num>
  <w:num w:numId="56">
    <w:abstractNumId w:val="2"/>
  </w:num>
  <w:num w:numId="57">
    <w:abstractNumId w:val="16"/>
  </w:num>
  <w:num w:numId="58">
    <w:abstractNumId w:val="27"/>
  </w:num>
  <w:num w:numId="59">
    <w:abstractNumId w:val="5"/>
  </w:num>
  <w:num w:numId="60">
    <w:abstractNumId w:val="11"/>
  </w:num>
  <w:num w:numId="61">
    <w:abstractNumId w:val="31"/>
  </w:num>
  <w:num w:numId="62">
    <w:abstractNumId w:val="8"/>
  </w:num>
  <w:num w:numId="63">
    <w:abstractNumId w:val="21"/>
  </w:num>
  <w:num w:numId="64">
    <w:abstractNumId w:val="20"/>
  </w:num>
  <w:num w:numId="65">
    <w:abstractNumId w:val="33"/>
  </w:num>
  <w:num w:numId="66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C95"/>
    <w:rsid w:val="00006567"/>
    <w:rsid w:val="00007308"/>
    <w:rsid w:val="0000788D"/>
    <w:rsid w:val="00010ABD"/>
    <w:rsid w:val="000222BA"/>
    <w:rsid w:val="00026F63"/>
    <w:rsid w:val="00034B6E"/>
    <w:rsid w:val="000361CC"/>
    <w:rsid w:val="000438AF"/>
    <w:rsid w:val="00043C92"/>
    <w:rsid w:val="000510EA"/>
    <w:rsid w:val="00051526"/>
    <w:rsid w:val="000538A6"/>
    <w:rsid w:val="0005426B"/>
    <w:rsid w:val="00056214"/>
    <w:rsid w:val="00060F22"/>
    <w:rsid w:val="00061887"/>
    <w:rsid w:val="00066C12"/>
    <w:rsid w:val="00066F09"/>
    <w:rsid w:val="00070023"/>
    <w:rsid w:val="00073161"/>
    <w:rsid w:val="000735C8"/>
    <w:rsid w:val="00085BBC"/>
    <w:rsid w:val="00086BE7"/>
    <w:rsid w:val="0009061E"/>
    <w:rsid w:val="00092B1D"/>
    <w:rsid w:val="00092B83"/>
    <w:rsid w:val="000A5C7C"/>
    <w:rsid w:val="000B25C3"/>
    <w:rsid w:val="000B429E"/>
    <w:rsid w:val="000B645A"/>
    <w:rsid w:val="000B77BB"/>
    <w:rsid w:val="000C67A5"/>
    <w:rsid w:val="000D0311"/>
    <w:rsid w:val="000E0393"/>
    <w:rsid w:val="000E2A01"/>
    <w:rsid w:val="000E3DAF"/>
    <w:rsid w:val="000F2B67"/>
    <w:rsid w:val="000F3483"/>
    <w:rsid w:val="000F4F06"/>
    <w:rsid w:val="00102502"/>
    <w:rsid w:val="00104AA0"/>
    <w:rsid w:val="00106FF1"/>
    <w:rsid w:val="00107881"/>
    <w:rsid w:val="00110110"/>
    <w:rsid w:val="001105D0"/>
    <w:rsid w:val="00110F6B"/>
    <w:rsid w:val="001116B3"/>
    <w:rsid w:val="00111B98"/>
    <w:rsid w:val="00112C98"/>
    <w:rsid w:val="00114AA6"/>
    <w:rsid w:val="00115DDD"/>
    <w:rsid w:val="001170EC"/>
    <w:rsid w:val="001179BA"/>
    <w:rsid w:val="00124762"/>
    <w:rsid w:val="0013012D"/>
    <w:rsid w:val="00130343"/>
    <w:rsid w:val="00130A51"/>
    <w:rsid w:val="001323DF"/>
    <w:rsid w:val="001355AF"/>
    <w:rsid w:val="00136420"/>
    <w:rsid w:val="00141CE9"/>
    <w:rsid w:val="00141DC2"/>
    <w:rsid w:val="001448EC"/>
    <w:rsid w:val="001457DD"/>
    <w:rsid w:val="00145A45"/>
    <w:rsid w:val="001551A5"/>
    <w:rsid w:val="0016056C"/>
    <w:rsid w:val="00167159"/>
    <w:rsid w:val="00167D05"/>
    <w:rsid w:val="00177046"/>
    <w:rsid w:val="00177953"/>
    <w:rsid w:val="00182686"/>
    <w:rsid w:val="00183189"/>
    <w:rsid w:val="00184E10"/>
    <w:rsid w:val="001929FC"/>
    <w:rsid w:val="001972B6"/>
    <w:rsid w:val="001B088E"/>
    <w:rsid w:val="001B1968"/>
    <w:rsid w:val="001B1DAE"/>
    <w:rsid w:val="001C305F"/>
    <w:rsid w:val="001C347B"/>
    <w:rsid w:val="001C4360"/>
    <w:rsid w:val="001E2922"/>
    <w:rsid w:val="001E3CFC"/>
    <w:rsid w:val="001F0973"/>
    <w:rsid w:val="001F34DF"/>
    <w:rsid w:val="001F4B3A"/>
    <w:rsid w:val="001F73CE"/>
    <w:rsid w:val="0021330C"/>
    <w:rsid w:val="002155DA"/>
    <w:rsid w:val="0022253E"/>
    <w:rsid w:val="002331AB"/>
    <w:rsid w:val="00236F99"/>
    <w:rsid w:val="00240F9E"/>
    <w:rsid w:val="00241AD4"/>
    <w:rsid w:val="0025209F"/>
    <w:rsid w:val="00257D2F"/>
    <w:rsid w:val="002713C2"/>
    <w:rsid w:val="00271B97"/>
    <w:rsid w:val="00272CA7"/>
    <w:rsid w:val="002734BE"/>
    <w:rsid w:val="00273DA3"/>
    <w:rsid w:val="0027581F"/>
    <w:rsid w:val="00282465"/>
    <w:rsid w:val="00286357"/>
    <w:rsid w:val="00286390"/>
    <w:rsid w:val="00287144"/>
    <w:rsid w:val="00287558"/>
    <w:rsid w:val="00292A6B"/>
    <w:rsid w:val="00293252"/>
    <w:rsid w:val="0029531E"/>
    <w:rsid w:val="002A52D7"/>
    <w:rsid w:val="002A62E7"/>
    <w:rsid w:val="002B7E8C"/>
    <w:rsid w:val="002C5F7D"/>
    <w:rsid w:val="002D0C41"/>
    <w:rsid w:val="002D4026"/>
    <w:rsid w:val="002E00CB"/>
    <w:rsid w:val="002E3383"/>
    <w:rsid w:val="002E4E86"/>
    <w:rsid w:val="002E5DDF"/>
    <w:rsid w:val="002F20EB"/>
    <w:rsid w:val="002F21A2"/>
    <w:rsid w:val="002F2BBB"/>
    <w:rsid w:val="002F2DD8"/>
    <w:rsid w:val="002F4A4B"/>
    <w:rsid w:val="002F683B"/>
    <w:rsid w:val="0032702A"/>
    <w:rsid w:val="003312BC"/>
    <w:rsid w:val="00333BFA"/>
    <w:rsid w:val="00335C36"/>
    <w:rsid w:val="00335CA5"/>
    <w:rsid w:val="00343E05"/>
    <w:rsid w:val="00346F55"/>
    <w:rsid w:val="00360253"/>
    <w:rsid w:val="00360D5F"/>
    <w:rsid w:val="00360E4C"/>
    <w:rsid w:val="00363885"/>
    <w:rsid w:val="00364F58"/>
    <w:rsid w:val="003664DA"/>
    <w:rsid w:val="00371548"/>
    <w:rsid w:val="003724F4"/>
    <w:rsid w:val="003737E2"/>
    <w:rsid w:val="0038775A"/>
    <w:rsid w:val="00392F3C"/>
    <w:rsid w:val="003934A6"/>
    <w:rsid w:val="00395D08"/>
    <w:rsid w:val="003A0B82"/>
    <w:rsid w:val="003A1B53"/>
    <w:rsid w:val="003A365D"/>
    <w:rsid w:val="003A4867"/>
    <w:rsid w:val="003A59D9"/>
    <w:rsid w:val="003A5B09"/>
    <w:rsid w:val="003A7A64"/>
    <w:rsid w:val="003A7B3A"/>
    <w:rsid w:val="003B5163"/>
    <w:rsid w:val="003C0790"/>
    <w:rsid w:val="003C0821"/>
    <w:rsid w:val="003C4716"/>
    <w:rsid w:val="003C5FFD"/>
    <w:rsid w:val="003C67E2"/>
    <w:rsid w:val="003C6B73"/>
    <w:rsid w:val="003D0F6B"/>
    <w:rsid w:val="003D4304"/>
    <w:rsid w:val="003D67F5"/>
    <w:rsid w:val="003E05B1"/>
    <w:rsid w:val="003E1D68"/>
    <w:rsid w:val="003F5CF1"/>
    <w:rsid w:val="003F6397"/>
    <w:rsid w:val="00401D98"/>
    <w:rsid w:val="0040572B"/>
    <w:rsid w:val="00406AC9"/>
    <w:rsid w:val="0041183B"/>
    <w:rsid w:val="00412091"/>
    <w:rsid w:val="00421470"/>
    <w:rsid w:val="00422731"/>
    <w:rsid w:val="00432115"/>
    <w:rsid w:val="00432B02"/>
    <w:rsid w:val="00433EA9"/>
    <w:rsid w:val="00441B70"/>
    <w:rsid w:val="0044528A"/>
    <w:rsid w:val="00446878"/>
    <w:rsid w:val="00457E4F"/>
    <w:rsid w:val="00460749"/>
    <w:rsid w:val="00474629"/>
    <w:rsid w:val="00483344"/>
    <w:rsid w:val="0048657B"/>
    <w:rsid w:val="00491AD5"/>
    <w:rsid w:val="004A2F5C"/>
    <w:rsid w:val="004A6596"/>
    <w:rsid w:val="004B1DB6"/>
    <w:rsid w:val="004B2AE1"/>
    <w:rsid w:val="004B3351"/>
    <w:rsid w:val="004B3505"/>
    <w:rsid w:val="004B3968"/>
    <w:rsid w:val="004B3FCF"/>
    <w:rsid w:val="004C0965"/>
    <w:rsid w:val="004C1D71"/>
    <w:rsid w:val="004C2F02"/>
    <w:rsid w:val="004C4AD5"/>
    <w:rsid w:val="004D486C"/>
    <w:rsid w:val="004D4D84"/>
    <w:rsid w:val="004D5691"/>
    <w:rsid w:val="004D5F7C"/>
    <w:rsid w:val="004D79EF"/>
    <w:rsid w:val="004E2FD3"/>
    <w:rsid w:val="004E352A"/>
    <w:rsid w:val="004F08BA"/>
    <w:rsid w:val="004F61E3"/>
    <w:rsid w:val="0050151E"/>
    <w:rsid w:val="00503944"/>
    <w:rsid w:val="00512761"/>
    <w:rsid w:val="005168AF"/>
    <w:rsid w:val="00520739"/>
    <w:rsid w:val="005233CD"/>
    <w:rsid w:val="00523A15"/>
    <w:rsid w:val="005318D0"/>
    <w:rsid w:val="00532084"/>
    <w:rsid w:val="00535010"/>
    <w:rsid w:val="0053703F"/>
    <w:rsid w:val="00542713"/>
    <w:rsid w:val="00560FBF"/>
    <w:rsid w:val="0056563C"/>
    <w:rsid w:val="00571C56"/>
    <w:rsid w:val="00573CEF"/>
    <w:rsid w:val="00581C59"/>
    <w:rsid w:val="0058212A"/>
    <w:rsid w:val="005842BF"/>
    <w:rsid w:val="00585215"/>
    <w:rsid w:val="0059094A"/>
    <w:rsid w:val="005B5D6C"/>
    <w:rsid w:val="005C4DBA"/>
    <w:rsid w:val="005C54AB"/>
    <w:rsid w:val="005D6CB7"/>
    <w:rsid w:val="005D6D57"/>
    <w:rsid w:val="005E086C"/>
    <w:rsid w:val="005E39FE"/>
    <w:rsid w:val="005E45F1"/>
    <w:rsid w:val="005E7C74"/>
    <w:rsid w:val="00600912"/>
    <w:rsid w:val="00603EBB"/>
    <w:rsid w:val="00606C74"/>
    <w:rsid w:val="00606D8E"/>
    <w:rsid w:val="0061414F"/>
    <w:rsid w:val="00622A1E"/>
    <w:rsid w:val="0062628D"/>
    <w:rsid w:val="00626A4C"/>
    <w:rsid w:val="00630DD5"/>
    <w:rsid w:val="00633675"/>
    <w:rsid w:val="006359A7"/>
    <w:rsid w:val="006361F4"/>
    <w:rsid w:val="00637E34"/>
    <w:rsid w:val="006412ED"/>
    <w:rsid w:val="0065538B"/>
    <w:rsid w:val="00660C04"/>
    <w:rsid w:val="00661E09"/>
    <w:rsid w:val="00662D34"/>
    <w:rsid w:val="00663539"/>
    <w:rsid w:val="0067235E"/>
    <w:rsid w:val="006723AC"/>
    <w:rsid w:val="00673323"/>
    <w:rsid w:val="00676355"/>
    <w:rsid w:val="00680ECB"/>
    <w:rsid w:val="00681ED1"/>
    <w:rsid w:val="006A4A21"/>
    <w:rsid w:val="006A51DF"/>
    <w:rsid w:val="006B051D"/>
    <w:rsid w:val="006B0E66"/>
    <w:rsid w:val="006B13A1"/>
    <w:rsid w:val="006B1EDA"/>
    <w:rsid w:val="006B3464"/>
    <w:rsid w:val="006C181B"/>
    <w:rsid w:val="006C5527"/>
    <w:rsid w:val="006C5F3B"/>
    <w:rsid w:val="006D002B"/>
    <w:rsid w:val="006D37B0"/>
    <w:rsid w:val="006D6F5D"/>
    <w:rsid w:val="006E2D95"/>
    <w:rsid w:val="006E5945"/>
    <w:rsid w:val="006E7C64"/>
    <w:rsid w:val="006F09CC"/>
    <w:rsid w:val="006F1BC0"/>
    <w:rsid w:val="006F611D"/>
    <w:rsid w:val="00706856"/>
    <w:rsid w:val="00711098"/>
    <w:rsid w:val="00715236"/>
    <w:rsid w:val="00721D96"/>
    <w:rsid w:val="0072428A"/>
    <w:rsid w:val="00726406"/>
    <w:rsid w:val="00726697"/>
    <w:rsid w:val="007312B2"/>
    <w:rsid w:val="00733A1E"/>
    <w:rsid w:val="007358A3"/>
    <w:rsid w:val="007405C3"/>
    <w:rsid w:val="00742042"/>
    <w:rsid w:val="0074551E"/>
    <w:rsid w:val="007515E2"/>
    <w:rsid w:val="00753D9F"/>
    <w:rsid w:val="007558D5"/>
    <w:rsid w:val="00757CB1"/>
    <w:rsid w:val="0076365C"/>
    <w:rsid w:val="00765973"/>
    <w:rsid w:val="007675C5"/>
    <w:rsid w:val="007715C9"/>
    <w:rsid w:val="00774726"/>
    <w:rsid w:val="0077588A"/>
    <w:rsid w:val="007821D5"/>
    <w:rsid w:val="00783ABC"/>
    <w:rsid w:val="00783C2C"/>
    <w:rsid w:val="00793147"/>
    <w:rsid w:val="007958A5"/>
    <w:rsid w:val="00795D9B"/>
    <w:rsid w:val="007B2FCE"/>
    <w:rsid w:val="007C691C"/>
    <w:rsid w:val="007D03BD"/>
    <w:rsid w:val="007D2898"/>
    <w:rsid w:val="007D3E53"/>
    <w:rsid w:val="007E09DB"/>
    <w:rsid w:val="007E12F5"/>
    <w:rsid w:val="007E62DD"/>
    <w:rsid w:val="007E7D10"/>
    <w:rsid w:val="007F143B"/>
    <w:rsid w:val="007F37C3"/>
    <w:rsid w:val="007F4497"/>
    <w:rsid w:val="007F4E1F"/>
    <w:rsid w:val="008037F2"/>
    <w:rsid w:val="0080462A"/>
    <w:rsid w:val="0081343C"/>
    <w:rsid w:val="00815CF3"/>
    <w:rsid w:val="008171E7"/>
    <w:rsid w:val="00820B83"/>
    <w:rsid w:val="00820B91"/>
    <w:rsid w:val="00822319"/>
    <w:rsid w:val="00825333"/>
    <w:rsid w:val="00827398"/>
    <w:rsid w:val="00830F89"/>
    <w:rsid w:val="008311DC"/>
    <w:rsid w:val="008357BD"/>
    <w:rsid w:val="00843AE1"/>
    <w:rsid w:val="00844E71"/>
    <w:rsid w:val="00851681"/>
    <w:rsid w:val="0085523F"/>
    <w:rsid w:val="008571B3"/>
    <w:rsid w:val="0086175D"/>
    <w:rsid w:val="008660BF"/>
    <w:rsid w:val="00867DEB"/>
    <w:rsid w:val="00870BE3"/>
    <w:rsid w:val="00871653"/>
    <w:rsid w:val="008746C2"/>
    <w:rsid w:val="008755CA"/>
    <w:rsid w:val="00876AF0"/>
    <w:rsid w:val="00880574"/>
    <w:rsid w:val="00881EB4"/>
    <w:rsid w:val="008855E2"/>
    <w:rsid w:val="008862C5"/>
    <w:rsid w:val="00887B52"/>
    <w:rsid w:val="008947CA"/>
    <w:rsid w:val="00894A5C"/>
    <w:rsid w:val="00894D01"/>
    <w:rsid w:val="008A2C46"/>
    <w:rsid w:val="008A4616"/>
    <w:rsid w:val="008A5AEA"/>
    <w:rsid w:val="008B167E"/>
    <w:rsid w:val="008B3D62"/>
    <w:rsid w:val="008C1BF7"/>
    <w:rsid w:val="008C1DC2"/>
    <w:rsid w:val="008C4986"/>
    <w:rsid w:val="008C5DE7"/>
    <w:rsid w:val="008E3F7C"/>
    <w:rsid w:val="008E53F3"/>
    <w:rsid w:val="008E57F0"/>
    <w:rsid w:val="008F0F3D"/>
    <w:rsid w:val="008F155E"/>
    <w:rsid w:val="008F1889"/>
    <w:rsid w:val="009004AC"/>
    <w:rsid w:val="00903806"/>
    <w:rsid w:val="009040E9"/>
    <w:rsid w:val="0090504C"/>
    <w:rsid w:val="00906732"/>
    <w:rsid w:val="00907C95"/>
    <w:rsid w:val="00912477"/>
    <w:rsid w:val="009128B2"/>
    <w:rsid w:val="00915128"/>
    <w:rsid w:val="00921287"/>
    <w:rsid w:val="00921EE0"/>
    <w:rsid w:val="00922453"/>
    <w:rsid w:val="00930BA5"/>
    <w:rsid w:val="00934597"/>
    <w:rsid w:val="00936E9B"/>
    <w:rsid w:val="00937DA9"/>
    <w:rsid w:val="00941CAA"/>
    <w:rsid w:val="00946163"/>
    <w:rsid w:val="009500F6"/>
    <w:rsid w:val="0095554C"/>
    <w:rsid w:val="0095764E"/>
    <w:rsid w:val="009576DA"/>
    <w:rsid w:val="0096743C"/>
    <w:rsid w:val="00974A25"/>
    <w:rsid w:val="0099520E"/>
    <w:rsid w:val="00997637"/>
    <w:rsid w:val="00997753"/>
    <w:rsid w:val="009B0A28"/>
    <w:rsid w:val="009B0ACE"/>
    <w:rsid w:val="009B18B4"/>
    <w:rsid w:val="009B394D"/>
    <w:rsid w:val="009B5057"/>
    <w:rsid w:val="009B678E"/>
    <w:rsid w:val="009B7AD0"/>
    <w:rsid w:val="009D13C8"/>
    <w:rsid w:val="009E41E8"/>
    <w:rsid w:val="009E78AC"/>
    <w:rsid w:val="009F71DE"/>
    <w:rsid w:val="009F7A6A"/>
    <w:rsid w:val="00A017D7"/>
    <w:rsid w:val="00A04500"/>
    <w:rsid w:val="00A07FAF"/>
    <w:rsid w:val="00A13C44"/>
    <w:rsid w:val="00A13CA3"/>
    <w:rsid w:val="00A22AA1"/>
    <w:rsid w:val="00A23DB6"/>
    <w:rsid w:val="00A36BB8"/>
    <w:rsid w:val="00A36BC2"/>
    <w:rsid w:val="00A41345"/>
    <w:rsid w:val="00A445F9"/>
    <w:rsid w:val="00A47C8C"/>
    <w:rsid w:val="00A533CC"/>
    <w:rsid w:val="00A5448F"/>
    <w:rsid w:val="00A54FE6"/>
    <w:rsid w:val="00A63719"/>
    <w:rsid w:val="00A63AA0"/>
    <w:rsid w:val="00A717B9"/>
    <w:rsid w:val="00A76508"/>
    <w:rsid w:val="00A77F6B"/>
    <w:rsid w:val="00A803D4"/>
    <w:rsid w:val="00A803DA"/>
    <w:rsid w:val="00A81562"/>
    <w:rsid w:val="00A82CB5"/>
    <w:rsid w:val="00A87707"/>
    <w:rsid w:val="00A919AD"/>
    <w:rsid w:val="00A959A5"/>
    <w:rsid w:val="00A95AC8"/>
    <w:rsid w:val="00A9647B"/>
    <w:rsid w:val="00AA39F3"/>
    <w:rsid w:val="00AB0726"/>
    <w:rsid w:val="00AB4B81"/>
    <w:rsid w:val="00AB5213"/>
    <w:rsid w:val="00AB7775"/>
    <w:rsid w:val="00AC4F61"/>
    <w:rsid w:val="00AD0BBF"/>
    <w:rsid w:val="00AD2D8E"/>
    <w:rsid w:val="00AE015D"/>
    <w:rsid w:val="00AE1B14"/>
    <w:rsid w:val="00AE2038"/>
    <w:rsid w:val="00AE468D"/>
    <w:rsid w:val="00AF7D1B"/>
    <w:rsid w:val="00B02707"/>
    <w:rsid w:val="00B04FB7"/>
    <w:rsid w:val="00B06A92"/>
    <w:rsid w:val="00B11972"/>
    <w:rsid w:val="00B17B64"/>
    <w:rsid w:val="00B26482"/>
    <w:rsid w:val="00B337CC"/>
    <w:rsid w:val="00B37846"/>
    <w:rsid w:val="00B42A5E"/>
    <w:rsid w:val="00B45A7B"/>
    <w:rsid w:val="00B536D9"/>
    <w:rsid w:val="00B57948"/>
    <w:rsid w:val="00B60788"/>
    <w:rsid w:val="00B61017"/>
    <w:rsid w:val="00B65129"/>
    <w:rsid w:val="00B702BD"/>
    <w:rsid w:val="00B703D5"/>
    <w:rsid w:val="00B71F5C"/>
    <w:rsid w:val="00B84841"/>
    <w:rsid w:val="00B86E1D"/>
    <w:rsid w:val="00B87233"/>
    <w:rsid w:val="00B91D0A"/>
    <w:rsid w:val="00B96CD0"/>
    <w:rsid w:val="00BA148A"/>
    <w:rsid w:val="00BA5AE1"/>
    <w:rsid w:val="00BB2F1E"/>
    <w:rsid w:val="00BB5289"/>
    <w:rsid w:val="00BC0ACE"/>
    <w:rsid w:val="00BC56FC"/>
    <w:rsid w:val="00BC6387"/>
    <w:rsid w:val="00BC6553"/>
    <w:rsid w:val="00BC6CE9"/>
    <w:rsid w:val="00BD3BD1"/>
    <w:rsid w:val="00BD4EC9"/>
    <w:rsid w:val="00BD65F6"/>
    <w:rsid w:val="00BE24ED"/>
    <w:rsid w:val="00BE3F10"/>
    <w:rsid w:val="00BE6558"/>
    <w:rsid w:val="00BF0669"/>
    <w:rsid w:val="00BF12D0"/>
    <w:rsid w:val="00BF3D91"/>
    <w:rsid w:val="00BF4F3C"/>
    <w:rsid w:val="00C11FE0"/>
    <w:rsid w:val="00C1216D"/>
    <w:rsid w:val="00C12256"/>
    <w:rsid w:val="00C155F4"/>
    <w:rsid w:val="00C224FF"/>
    <w:rsid w:val="00C244D0"/>
    <w:rsid w:val="00C274CA"/>
    <w:rsid w:val="00C27BEA"/>
    <w:rsid w:val="00C31D94"/>
    <w:rsid w:val="00C341CB"/>
    <w:rsid w:val="00C34A3D"/>
    <w:rsid w:val="00C35C79"/>
    <w:rsid w:val="00C4005C"/>
    <w:rsid w:val="00C41127"/>
    <w:rsid w:val="00C45E34"/>
    <w:rsid w:val="00C6249A"/>
    <w:rsid w:val="00C62B6C"/>
    <w:rsid w:val="00C64666"/>
    <w:rsid w:val="00C7308C"/>
    <w:rsid w:val="00C81246"/>
    <w:rsid w:val="00C8357E"/>
    <w:rsid w:val="00C83E04"/>
    <w:rsid w:val="00C847E7"/>
    <w:rsid w:val="00C91A4D"/>
    <w:rsid w:val="00C9299A"/>
    <w:rsid w:val="00C93D06"/>
    <w:rsid w:val="00C93DFC"/>
    <w:rsid w:val="00CA60F6"/>
    <w:rsid w:val="00CA76F6"/>
    <w:rsid w:val="00CB294F"/>
    <w:rsid w:val="00CC138E"/>
    <w:rsid w:val="00CC42BD"/>
    <w:rsid w:val="00CC5623"/>
    <w:rsid w:val="00CD052F"/>
    <w:rsid w:val="00CD09F5"/>
    <w:rsid w:val="00CD2120"/>
    <w:rsid w:val="00CE23AC"/>
    <w:rsid w:val="00CE7A77"/>
    <w:rsid w:val="00CF0063"/>
    <w:rsid w:val="00CF33AB"/>
    <w:rsid w:val="00CF576A"/>
    <w:rsid w:val="00D006EB"/>
    <w:rsid w:val="00D03CC1"/>
    <w:rsid w:val="00D041BB"/>
    <w:rsid w:val="00D05E7D"/>
    <w:rsid w:val="00D105FF"/>
    <w:rsid w:val="00D112FC"/>
    <w:rsid w:val="00D11A85"/>
    <w:rsid w:val="00D226BB"/>
    <w:rsid w:val="00D229A7"/>
    <w:rsid w:val="00D257A7"/>
    <w:rsid w:val="00D27656"/>
    <w:rsid w:val="00D312A7"/>
    <w:rsid w:val="00D31D99"/>
    <w:rsid w:val="00D343B9"/>
    <w:rsid w:val="00D3679C"/>
    <w:rsid w:val="00D37BF5"/>
    <w:rsid w:val="00D4488E"/>
    <w:rsid w:val="00D51241"/>
    <w:rsid w:val="00D577B7"/>
    <w:rsid w:val="00D6023C"/>
    <w:rsid w:val="00D7091F"/>
    <w:rsid w:val="00D7094D"/>
    <w:rsid w:val="00D724C8"/>
    <w:rsid w:val="00D74417"/>
    <w:rsid w:val="00D764CA"/>
    <w:rsid w:val="00D80382"/>
    <w:rsid w:val="00D875AD"/>
    <w:rsid w:val="00D919EB"/>
    <w:rsid w:val="00D9701A"/>
    <w:rsid w:val="00D97272"/>
    <w:rsid w:val="00D97821"/>
    <w:rsid w:val="00D97AF1"/>
    <w:rsid w:val="00D97C5C"/>
    <w:rsid w:val="00DA0992"/>
    <w:rsid w:val="00DA173B"/>
    <w:rsid w:val="00DA1CA8"/>
    <w:rsid w:val="00DA20D1"/>
    <w:rsid w:val="00DA49B0"/>
    <w:rsid w:val="00DA4F2B"/>
    <w:rsid w:val="00DB1742"/>
    <w:rsid w:val="00DB24AB"/>
    <w:rsid w:val="00DB482A"/>
    <w:rsid w:val="00DC6B07"/>
    <w:rsid w:val="00DC73EA"/>
    <w:rsid w:val="00DD0AD0"/>
    <w:rsid w:val="00DD2478"/>
    <w:rsid w:val="00DD2556"/>
    <w:rsid w:val="00DD2FD9"/>
    <w:rsid w:val="00DD47CD"/>
    <w:rsid w:val="00DD7152"/>
    <w:rsid w:val="00E005FC"/>
    <w:rsid w:val="00E00D22"/>
    <w:rsid w:val="00E02737"/>
    <w:rsid w:val="00E076E2"/>
    <w:rsid w:val="00E10A36"/>
    <w:rsid w:val="00E10D64"/>
    <w:rsid w:val="00E11C77"/>
    <w:rsid w:val="00E124C1"/>
    <w:rsid w:val="00E1306F"/>
    <w:rsid w:val="00E1765F"/>
    <w:rsid w:val="00E220A1"/>
    <w:rsid w:val="00E23ECE"/>
    <w:rsid w:val="00E24528"/>
    <w:rsid w:val="00E26966"/>
    <w:rsid w:val="00E35DE8"/>
    <w:rsid w:val="00E36D05"/>
    <w:rsid w:val="00E44D8D"/>
    <w:rsid w:val="00E51DBB"/>
    <w:rsid w:val="00E52B3D"/>
    <w:rsid w:val="00E60280"/>
    <w:rsid w:val="00E62350"/>
    <w:rsid w:val="00E65E62"/>
    <w:rsid w:val="00E70BB3"/>
    <w:rsid w:val="00E733B7"/>
    <w:rsid w:val="00E737EB"/>
    <w:rsid w:val="00E801B9"/>
    <w:rsid w:val="00E87B78"/>
    <w:rsid w:val="00E87CAD"/>
    <w:rsid w:val="00E9125C"/>
    <w:rsid w:val="00E92236"/>
    <w:rsid w:val="00E940DB"/>
    <w:rsid w:val="00E958D3"/>
    <w:rsid w:val="00E95B36"/>
    <w:rsid w:val="00EA152A"/>
    <w:rsid w:val="00EA25E0"/>
    <w:rsid w:val="00EA2F0A"/>
    <w:rsid w:val="00EA5105"/>
    <w:rsid w:val="00EA5FEB"/>
    <w:rsid w:val="00EB2FCB"/>
    <w:rsid w:val="00EC0584"/>
    <w:rsid w:val="00EC79A1"/>
    <w:rsid w:val="00ED16C3"/>
    <w:rsid w:val="00ED5329"/>
    <w:rsid w:val="00EE036F"/>
    <w:rsid w:val="00EE1C71"/>
    <w:rsid w:val="00EE31D8"/>
    <w:rsid w:val="00EE7960"/>
    <w:rsid w:val="00EF53E6"/>
    <w:rsid w:val="00EF67C9"/>
    <w:rsid w:val="00F00DF1"/>
    <w:rsid w:val="00F02B01"/>
    <w:rsid w:val="00F052BD"/>
    <w:rsid w:val="00F07310"/>
    <w:rsid w:val="00F074AC"/>
    <w:rsid w:val="00F20918"/>
    <w:rsid w:val="00F218FE"/>
    <w:rsid w:val="00F261D0"/>
    <w:rsid w:val="00F27D38"/>
    <w:rsid w:val="00F361FE"/>
    <w:rsid w:val="00F37B04"/>
    <w:rsid w:val="00F406CB"/>
    <w:rsid w:val="00F45ACB"/>
    <w:rsid w:val="00F45B12"/>
    <w:rsid w:val="00F52334"/>
    <w:rsid w:val="00F5519C"/>
    <w:rsid w:val="00F62ED7"/>
    <w:rsid w:val="00F63A40"/>
    <w:rsid w:val="00F66313"/>
    <w:rsid w:val="00F66CC4"/>
    <w:rsid w:val="00F67E18"/>
    <w:rsid w:val="00F777C9"/>
    <w:rsid w:val="00F778A9"/>
    <w:rsid w:val="00F77AA4"/>
    <w:rsid w:val="00F77ACD"/>
    <w:rsid w:val="00F80C7B"/>
    <w:rsid w:val="00F8759B"/>
    <w:rsid w:val="00F9106F"/>
    <w:rsid w:val="00F93790"/>
    <w:rsid w:val="00F9419F"/>
    <w:rsid w:val="00F97485"/>
    <w:rsid w:val="00FA45EE"/>
    <w:rsid w:val="00FB1F9D"/>
    <w:rsid w:val="00FB2C16"/>
    <w:rsid w:val="00FB735C"/>
    <w:rsid w:val="00FC162C"/>
    <w:rsid w:val="00FC1EB1"/>
    <w:rsid w:val="00FC2ABB"/>
    <w:rsid w:val="00FC3EE1"/>
    <w:rsid w:val="00FD29C7"/>
    <w:rsid w:val="00FD3703"/>
    <w:rsid w:val="00FF07B4"/>
    <w:rsid w:val="00FF0A2F"/>
    <w:rsid w:val="00FF6366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3C857CB9-B283-447A-81F8-79122451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DD"/>
    <w:rPr>
      <w:color w:val="000000"/>
      <w:lang w:val="ro-RO"/>
    </w:rPr>
  </w:style>
  <w:style w:type="paragraph" w:styleId="1">
    <w:name w:val="heading 1"/>
    <w:basedOn w:val="10"/>
    <w:next w:val="10"/>
    <w:link w:val="11"/>
    <w:uiPriority w:val="99"/>
    <w:qFormat/>
    <w:rsid w:val="00907C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907C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907C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907C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07C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07C9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092B83"/>
    <w:rPr>
      <w:rFonts w:ascii="Cambria" w:hAnsi="Cambria" w:cs="Times New Roman"/>
      <w:b/>
      <w:bCs/>
      <w:color w:val="000000"/>
      <w:kern w:val="32"/>
      <w:sz w:val="32"/>
      <w:szCs w:val="32"/>
      <w:lang w:val="ro-RO"/>
    </w:rPr>
  </w:style>
  <w:style w:type="character" w:customStyle="1" w:styleId="20">
    <w:name w:val="Заголовок 2 Знак"/>
    <w:link w:val="2"/>
    <w:uiPriority w:val="99"/>
    <w:locked/>
    <w:rsid w:val="00092B83"/>
    <w:rPr>
      <w:rFonts w:ascii="Cambria" w:hAnsi="Cambria" w:cs="Times New Roman"/>
      <w:b/>
      <w:bCs/>
      <w:i/>
      <w:iCs/>
      <w:color w:val="000000"/>
      <w:sz w:val="28"/>
      <w:szCs w:val="28"/>
      <w:lang w:val="ro-RO"/>
    </w:rPr>
  </w:style>
  <w:style w:type="character" w:customStyle="1" w:styleId="30">
    <w:name w:val="Заголовок 3 Знак"/>
    <w:link w:val="3"/>
    <w:uiPriority w:val="99"/>
    <w:locked/>
    <w:rsid w:val="00092B83"/>
    <w:rPr>
      <w:rFonts w:ascii="Cambria" w:hAnsi="Cambria" w:cs="Times New Roman"/>
      <w:b/>
      <w:bCs/>
      <w:color w:val="000000"/>
      <w:sz w:val="26"/>
      <w:szCs w:val="26"/>
      <w:lang w:val="ro-RO"/>
    </w:rPr>
  </w:style>
  <w:style w:type="character" w:customStyle="1" w:styleId="40">
    <w:name w:val="Заголовок 4 Знак"/>
    <w:link w:val="4"/>
    <w:uiPriority w:val="99"/>
    <w:locked/>
    <w:rsid w:val="00092B83"/>
    <w:rPr>
      <w:rFonts w:ascii="Calibri" w:hAnsi="Calibri" w:cs="Times New Roman"/>
      <w:b/>
      <w:bCs/>
      <w:color w:val="000000"/>
      <w:sz w:val="28"/>
      <w:szCs w:val="28"/>
      <w:lang w:val="ro-RO"/>
    </w:rPr>
  </w:style>
  <w:style w:type="character" w:customStyle="1" w:styleId="50">
    <w:name w:val="Заголовок 5 Знак"/>
    <w:link w:val="5"/>
    <w:uiPriority w:val="99"/>
    <w:locked/>
    <w:rsid w:val="00092B83"/>
    <w:rPr>
      <w:rFonts w:ascii="Calibri" w:hAnsi="Calibri" w:cs="Times New Roman"/>
      <w:b/>
      <w:bCs/>
      <w:i/>
      <w:iCs/>
      <w:color w:val="000000"/>
      <w:sz w:val="26"/>
      <w:szCs w:val="26"/>
      <w:lang w:val="ro-RO"/>
    </w:rPr>
  </w:style>
  <w:style w:type="character" w:customStyle="1" w:styleId="60">
    <w:name w:val="Заголовок 6 Знак"/>
    <w:link w:val="6"/>
    <w:uiPriority w:val="99"/>
    <w:locked/>
    <w:rsid w:val="00092B83"/>
    <w:rPr>
      <w:rFonts w:ascii="Calibri" w:hAnsi="Calibri" w:cs="Times New Roman"/>
      <w:b/>
      <w:bCs/>
      <w:color w:val="000000"/>
      <w:lang w:val="ro-RO"/>
    </w:rPr>
  </w:style>
  <w:style w:type="paragraph" w:customStyle="1" w:styleId="10">
    <w:name w:val="Обычный1"/>
    <w:uiPriority w:val="99"/>
    <w:rsid w:val="00907C95"/>
    <w:rPr>
      <w:color w:val="000000"/>
      <w:lang w:val="ro-RO"/>
    </w:rPr>
  </w:style>
  <w:style w:type="paragraph" w:styleId="a3">
    <w:name w:val="Title"/>
    <w:basedOn w:val="10"/>
    <w:next w:val="10"/>
    <w:link w:val="a4"/>
    <w:uiPriority w:val="99"/>
    <w:qFormat/>
    <w:rsid w:val="00907C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092B83"/>
    <w:rPr>
      <w:rFonts w:ascii="Cambria" w:hAnsi="Cambria" w:cs="Times New Roman"/>
      <w:b/>
      <w:bCs/>
      <w:color w:val="000000"/>
      <w:kern w:val="28"/>
      <w:sz w:val="32"/>
      <w:szCs w:val="32"/>
      <w:lang w:val="ro-RO"/>
    </w:rPr>
  </w:style>
  <w:style w:type="paragraph" w:styleId="a5">
    <w:name w:val="Subtitle"/>
    <w:basedOn w:val="10"/>
    <w:next w:val="10"/>
    <w:link w:val="a6"/>
    <w:uiPriority w:val="99"/>
    <w:qFormat/>
    <w:rsid w:val="00907C9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092B83"/>
    <w:rPr>
      <w:rFonts w:ascii="Cambria" w:hAnsi="Cambria" w:cs="Times New Roman"/>
      <w:color w:val="000000"/>
      <w:sz w:val="24"/>
      <w:szCs w:val="24"/>
      <w:lang w:val="ro-RO"/>
    </w:rPr>
  </w:style>
  <w:style w:type="table" w:customStyle="1" w:styleId="a7">
    <w:name w:val="Стиль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907C9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"/>
    <w:uiPriority w:val="99"/>
    <w:rsid w:val="00907C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273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81E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81EB4"/>
    <w:rPr>
      <w:rFonts w:ascii="Segoe UI" w:hAnsi="Segoe UI" w:cs="Segoe UI"/>
      <w:color w:val="000000"/>
      <w:sz w:val="18"/>
      <w:szCs w:val="18"/>
      <w:lang w:val="ro-RO"/>
    </w:rPr>
  </w:style>
  <w:style w:type="paragraph" w:styleId="ab">
    <w:name w:val="List Paragraph"/>
    <w:basedOn w:val="a"/>
    <w:uiPriority w:val="34"/>
    <w:qFormat/>
    <w:rsid w:val="00DA0992"/>
    <w:pPr>
      <w:ind w:left="720"/>
      <w:contextualSpacing/>
    </w:pPr>
    <w:rPr>
      <w:color w:val="auto"/>
      <w:sz w:val="24"/>
      <w:szCs w:val="24"/>
      <w:lang w:val="ru-RU"/>
    </w:rPr>
  </w:style>
  <w:style w:type="paragraph" w:customStyle="1" w:styleId="msonormal0">
    <w:name w:val="msonormal"/>
    <w:basedOn w:val="a"/>
    <w:rsid w:val="00887B52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styleId="ac">
    <w:name w:val="Hyperlink"/>
    <w:rsid w:val="00900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46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DB79-69F9-4944-9192-746ED2DC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7479</TotalTime>
  <Pages>12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500</cp:revision>
  <cp:lastPrinted>2022-12-30T07:07:00Z</cp:lastPrinted>
  <dcterms:created xsi:type="dcterms:W3CDTF">2017-11-24T15:14:00Z</dcterms:created>
  <dcterms:modified xsi:type="dcterms:W3CDTF">2023-11-09T12:20:00Z</dcterms:modified>
</cp:coreProperties>
</file>